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0F7AEB">
        <w:rPr>
          <w:rFonts w:cs="Arial"/>
          <w:noProof w:val="0"/>
          <w:sz w:val="24"/>
          <w:szCs w:val="24"/>
          <w:lang w:val="en-GB"/>
        </w:rPr>
        <w:t>8</w:t>
      </w:r>
      <w:r w:rsidR="005A7F33">
        <w:rPr>
          <w:rFonts w:cs="Arial"/>
          <w:noProof w:val="0"/>
          <w:sz w:val="24"/>
          <w:szCs w:val="24"/>
          <w:lang w:val="en-GB"/>
        </w:rPr>
        <w:t>bis</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EB0D42">
        <w:rPr>
          <w:rFonts w:eastAsia="新細明體" w:cs="Arial"/>
          <w:bCs/>
          <w:noProof w:val="0"/>
          <w:sz w:val="24"/>
          <w:lang w:val="en-GB" w:eastAsia="zh-TW"/>
        </w:rPr>
        <w:t>11074</w:t>
      </w:r>
    </w:p>
    <w:p w:rsidR="00B945C1" w:rsidRPr="0004564C" w:rsidRDefault="005A7F33" w:rsidP="007B1761">
      <w:pPr>
        <w:pStyle w:val="Header"/>
        <w:tabs>
          <w:tab w:val="right" w:pos="9639"/>
        </w:tabs>
        <w:spacing w:after="120"/>
        <w:rPr>
          <w:rFonts w:eastAsia="新細明體" w:cs="Arial"/>
          <w:sz w:val="24"/>
          <w:lang w:eastAsia="zh-TW"/>
        </w:rPr>
      </w:pPr>
      <w:r>
        <w:rPr>
          <w:rFonts w:eastAsia="新細明體" w:cs="Arial"/>
          <w:sz w:val="24"/>
          <w:lang w:val="en-GB" w:eastAsia="zh-TW"/>
        </w:rPr>
        <w:t>Chongqing</w:t>
      </w:r>
      <w:r w:rsidR="00874FF4">
        <w:rPr>
          <w:rFonts w:eastAsia="新細明體" w:cs="Arial"/>
          <w:sz w:val="24"/>
          <w:lang w:val="en-GB" w:eastAsia="zh-TW"/>
        </w:rPr>
        <w:t xml:space="preserve">, </w:t>
      </w:r>
      <w:r w:rsidR="000F7AEB">
        <w:rPr>
          <w:rFonts w:eastAsia="新細明體" w:cs="Arial"/>
          <w:sz w:val="24"/>
          <w:lang w:val="en-GB" w:eastAsia="zh-TW"/>
        </w:rPr>
        <w:t>C</w:t>
      </w:r>
      <w:r>
        <w:rPr>
          <w:rFonts w:eastAsia="新細明體" w:cs="Arial"/>
          <w:sz w:val="24"/>
          <w:lang w:val="en-GB" w:eastAsia="zh-TW"/>
        </w:rPr>
        <w:t>hina</w:t>
      </w:r>
      <w:r w:rsidR="00A81907">
        <w:rPr>
          <w:rFonts w:eastAsia="新細明體" w:cs="Arial"/>
          <w:sz w:val="24"/>
          <w:lang w:val="en-GB" w:eastAsia="zh-TW"/>
        </w:rPr>
        <w:t xml:space="preserve">, </w:t>
      </w:r>
      <w:r>
        <w:rPr>
          <w:rFonts w:eastAsia="新細明體" w:cs="Arial"/>
          <w:sz w:val="24"/>
          <w:lang w:val="en-GB" w:eastAsia="zh-TW"/>
        </w:rPr>
        <w:t>14</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October</w:t>
      </w:r>
      <w:r w:rsidR="00574753">
        <w:rPr>
          <w:rFonts w:eastAsia="新細明體" w:cs="Arial"/>
          <w:sz w:val="24"/>
          <w:lang w:val="en-GB" w:eastAsia="zh-TW"/>
        </w:rPr>
        <w:t xml:space="preserve"> – </w:t>
      </w:r>
      <w:r>
        <w:rPr>
          <w:rFonts w:eastAsia="新細明體" w:cs="Arial"/>
          <w:sz w:val="24"/>
          <w:lang w:val="en-GB" w:eastAsia="zh-TW"/>
        </w:rPr>
        <w:t>2</w:t>
      </w:r>
      <w:r w:rsidR="000F7AEB">
        <w:rPr>
          <w:rFonts w:eastAsia="新細明體" w:cs="Arial"/>
          <w:sz w:val="24"/>
          <w:lang w:val="en-GB" w:eastAsia="zh-TW"/>
        </w:rPr>
        <w:t>0</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October</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71553B">
        <w:rPr>
          <w:rFonts w:cs="Arial"/>
          <w:b/>
          <w:bCs/>
          <w:sz w:val="24"/>
        </w:rPr>
        <w:t>2</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71553B">
        <w:rPr>
          <w:rFonts w:ascii="Arial" w:hAnsi="Arial" w:cs="Arial"/>
          <w:b/>
          <w:bCs/>
          <w:szCs w:val="24"/>
        </w:rPr>
        <w:t>U</w:t>
      </w:r>
      <w:r w:rsidR="005A7F33">
        <w:rPr>
          <w:rFonts w:ascii="Arial" w:hAnsi="Arial" w:cs="Arial"/>
          <w:b/>
          <w:bCs/>
          <w:szCs w:val="24"/>
        </w:rPr>
        <w:t xml:space="preserve">plink </w:t>
      </w:r>
      <w:r w:rsidR="0071553B">
        <w:rPr>
          <w:rFonts w:ascii="Arial" w:hAnsi="Arial" w:cs="Arial"/>
          <w:b/>
          <w:bCs/>
          <w:szCs w:val="24"/>
        </w:rPr>
        <w:t xml:space="preserve">RS </w:t>
      </w:r>
      <w:r w:rsidR="000F6806">
        <w:rPr>
          <w:rFonts w:ascii="Arial" w:hAnsi="Arial" w:cs="Arial"/>
          <w:b/>
          <w:bCs/>
          <w:szCs w:val="24"/>
        </w:rPr>
        <w:t>design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Default="00EE7FA7" w:rsidP="00C45E12">
      <w:pPr>
        <w:pStyle w:val="Heading1"/>
        <w:numPr>
          <w:ilvl w:val="0"/>
          <w:numId w:val="1"/>
        </w:numPr>
        <w:spacing w:before="0" w:after="120"/>
        <w:ind w:left="490" w:hanging="490"/>
        <w:rPr>
          <w:sz w:val="32"/>
          <w:szCs w:val="32"/>
        </w:rPr>
      </w:pPr>
      <w:r w:rsidRPr="00DE5C62">
        <w:rPr>
          <w:sz w:val="32"/>
          <w:szCs w:val="32"/>
        </w:rPr>
        <w:t>Introduction</w:t>
      </w:r>
    </w:p>
    <w:p w:rsidR="00C45E12" w:rsidRPr="00C45E12" w:rsidRDefault="00C45E12" w:rsidP="00C45E12">
      <w:pPr>
        <w:spacing w:after="120" w:line="240" w:lineRule="auto"/>
        <w:jc w:val="both"/>
        <w:rPr>
          <w:lang w:val="en-GB" w:eastAsia="zh-TW"/>
        </w:rPr>
      </w:pPr>
      <w:r>
        <w:rPr>
          <w:lang w:val="en-GB" w:eastAsia="zh-TW"/>
        </w:rPr>
        <w:t xml:space="preserve">The </w:t>
      </w:r>
      <w:r w:rsidR="0072680C">
        <w:rPr>
          <w:lang w:val="en-GB" w:eastAsia="zh-TW"/>
        </w:rPr>
        <w:t>agreement achieved in previous meeting is listed in below,</w:t>
      </w:r>
    </w:p>
    <w:tbl>
      <w:tblPr>
        <w:tblStyle w:val="TableGrid"/>
        <w:tblW w:w="0" w:type="auto"/>
        <w:tblLook w:val="04A0" w:firstRow="1" w:lastRow="0" w:firstColumn="1" w:lastColumn="0" w:noHBand="0" w:noVBand="1"/>
      </w:tblPr>
      <w:tblGrid>
        <w:gridCol w:w="9629"/>
      </w:tblGrid>
      <w:tr w:rsidR="00C45E12" w:rsidTr="00C45E12">
        <w:tc>
          <w:tcPr>
            <w:tcW w:w="9629" w:type="dxa"/>
          </w:tcPr>
          <w:p w:rsidR="0086187A" w:rsidRPr="0086187A" w:rsidRDefault="0086187A" w:rsidP="0086187A">
            <w:pPr>
              <w:spacing w:after="0" w:line="240" w:lineRule="auto"/>
              <w:rPr>
                <w:sz w:val="16"/>
                <w:szCs w:val="16"/>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sidRPr="0086187A">
              <w:rPr>
                <w:sz w:val="16"/>
                <w:szCs w:val="16"/>
                <w:highlight w:val="green"/>
                <w:lang w:val="en-GB"/>
              </w:rPr>
              <w:t>Agreement:</w:t>
            </w:r>
          </w:p>
          <w:p w:rsidR="0086187A" w:rsidRPr="0086187A" w:rsidRDefault="0086187A" w:rsidP="0086187A">
            <w:pPr>
              <w:numPr>
                <w:ilvl w:val="0"/>
                <w:numId w:val="34"/>
              </w:numPr>
              <w:spacing w:after="0" w:line="240" w:lineRule="auto"/>
              <w:rPr>
                <w:sz w:val="16"/>
                <w:szCs w:val="16"/>
                <w:lang w:val="en-GB"/>
              </w:rPr>
            </w:pPr>
            <w:r w:rsidRPr="0086187A">
              <w:rPr>
                <w:sz w:val="16"/>
                <w:szCs w:val="16"/>
                <w:lang w:val="en-GB"/>
              </w:rPr>
              <w:t xml:space="preserve">The RE pattern of an SRS resource for positioning is configured with a comb offset for the first symbol in an SRS resource. </w:t>
            </w:r>
          </w:p>
          <w:p w:rsidR="0086187A" w:rsidRPr="0086187A" w:rsidRDefault="0086187A" w:rsidP="0086187A">
            <w:pPr>
              <w:numPr>
                <w:ilvl w:val="0"/>
                <w:numId w:val="34"/>
              </w:numPr>
              <w:spacing w:after="0" w:line="240" w:lineRule="auto"/>
              <w:rPr>
                <w:sz w:val="16"/>
                <w:szCs w:val="16"/>
                <w:lang w:val="en-GB"/>
              </w:rPr>
            </w:pPr>
            <w:r w:rsidRPr="0086187A">
              <w:rPr>
                <w:sz w:val="16"/>
                <w:szCs w:val="16"/>
                <w:lang w:val="en-GB"/>
              </w:rPr>
              <w:t xml:space="preserve">The relative RE offsets of following symbols are defined relative to the comb offset of the first symbol in the SRS resource. </w:t>
            </w:r>
          </w:p>
          <w:p w:rsidR="0086187A" w:rsidRPr="0086187A" w:rsidRDefault="0086187A" w:rsidP="0086187A">
            <w:pPr>
              <w:numPr>
                <w:ilvl w:val="0"/>
                <w:numId w:val="34"/>
              </w:numPr>
              <w:spacing w:after="0" w:line="240" w:lineRule="auto"/>
              <w:rPr>
                <w:sz w:val="16"/>
                <w:szCs w:val="16"/>
                <w:lang w:val="en-GB"/>
              </w:rPr>
            </w:pPr>
            <w:r w:rsidRPr="0086187A">
              <w:rPr>
                <w:sz w:val="16"/>
                <w:szCs w:val="16"/>
                <w:lang w:val="en-GB"/>
              </w:rPr>
              <w:t>A relative RE offset of each of the following symbols is derived from the configured number of symbols for an SRS resource, the comb size for the SRS resource and the SRS symbol index within the SRS resource.</w:t>
            </w:r>
          </w:p>
          <w:p w:rsidR="0086187A" w:rsidRPr="0086187A" w:rsidRDefault="0086187A" w:rsidP="0086187A">
            <w:pPr>
              <w:numPr>
                <w:ilvl w:val="0"/>
                <w:numId w:val="33"/>
              </w:numPr>
              <w:spacing w:after="0" w:line="240" w:lineRule="auto"/>
              <w:rPr>
                <w:sz w:val="16"/>
                <w:szCs w:val="16"/>
                <w:lang w:val="en-GB"/>
              </w:rPr>
            </w:pPr>
            <w:r w:rsidRPr="0086187A">
              <w:rPr>
                <w:sz w:val="16"/>
                <w:szCs w:val="16"/>
                <w:lang w:val="en-GB"/>
              </w:rPr>
              <w:t>FFS: The use of the following for deriving the relative offset in addition to the above</w:t>
            </w:r>
          </w:p>
          <w:p w:rsidR="0086187A" w:rsidRPr="0086187A" w:rsidRDefault="0086187A" w:rsidP="0086187A">
            <w:pPr>
              <w:numPr>
                <w:ilvl w:val="1"/>
                <w:numId w:val="33"/>
              </w:numPr>
              <w:spacing w:after="0" w:line="240" w:lineRule="auto"/>
              <w:rPr>
                <w:sz w:val="16"/>
                <w:szCs w:val="16"/>
                <w:lang w:val="en-GB"/>
              </w:rPr>
            </w:pPr>
            <w:r w:rsidRPr="0086187A">
              <w:rPr>
                <w:sz w:val="16"/>
                <w:szCs w:val="16"/>
                <w:lang w:val="en-GB"/>
              </w:rPr>
              <w:t>A configurable number of consecutive symbols with the same offset</w:t>
            </w:r>
          </w:p>
          <w:p w:rsidR="0086187A" w:rsidRPr="0086187A" w:rsidRDefault="0086187A" w:rsidP="0086187A">
            <w:pPr>
              <w:numPr>
                <w:ilvl w:val="1"/>
                <w:numId w:val="33"/>
              </w:numPr>
              <w:spacing w:after="0" w:line="240" w:lineRule="auto"/>
              <w:rPr>
                <w:sz w:val="16"/>
                <w:szCs w:val="16"/>
                <w:lang w:val="en-GB"/>
              </w:rPr>
            </w:pPr>
            <w:r w:rsidRPr="0086187A">
              <w:rPr>
                <w:sz w:val="16"/>
                <w:szCs w:val="16"/>
                <w:lang w:val="en-GB"/>
              </w:rPr>
              <w:t>Repetition factor</w:t>
            </w:r>
          </w:p>
          <w:p w:rsidR="0086187A" w:rsidRPr="0086187A" w:rsidRDefault="0086187A" w:rsidP="0086187A">
            <w:pPr>
              <w:numPr>
                <w:ilvl w:val="0"/>
                <w:numId w:val="33"/>
              </w:numPr>
              <w:spacing w:after="0" w:line="240" w:lineRule="auto"/>
              <w:rPr>
                <w:sz w:val="16"/>
                <w:szCs w:val="16"/>
                <w:lang w:val="en-GB"/>
              </w:rPr>
            </w:pPr>
            <w:r w:rsidRPr="0086187A">
              <w:rPr>
                <w:sz w:val="16"/>
                <w:szCs w:val="16"/>
                <w:lang w:val="en-GB"/>
              </w:rPr>
              <w:t>No additional parameters will be considered</w:t>
            </w:r>
          </w:p>
          <w:p w:rsidR="0086187A" w:rsidRPr="0086187A" w:rsidRDefault="0086187A" w:rsidP="0086187A">
            <w:pPr>
              <w:spacing w:after="0" w:line="240" w:lineRule="auto"/>
              <w:rPr>
                <w:sz w:val="16"/>
                <w:szCs w:val="16"/>
                <w:lang w:val="en-GB"/>
              </w:rPr>
            </w:pPr>
          </w:p>
          <w:p w:rsidR="0086187A" w:rsidRPr="0086187A" w:rsidRDefault="0086187A" w:rsidP="0086187A">
            <w:pPr>
              <w:spacing w:after="0" w:line="240" w:lineRule="auto"/>
              <w:rPr>
                <w:sz w:val="16"/>
                <w:szCs w:val="16"/>
                <w:u w:val="single"/>
                <w:lang w:val="en-GB"/>
              </w:rPr>
            </w:pPr>
            <w:r w:rsidRPr="0086187A">
              <w:rPr>
                <w:sz w:val="16"/>
                <w:szCs w:val="16"/>
                <w:u w:val="single"/>
                <w:lang w:val="en-GB"/>
              </w:rPr>
              <w:t>Conclusion:</w:t>
            </w:r>
          </w:p>
          <w:p w:rsidR="0086187A" w:rsidRPr="0086187A" w:rsidRDefault="0086187A" w:rsidP="0086187A">
            <w:pPr>
              <w:spacing w:after="0" w:line="240" w:lineRule="auto"/>
              <w:rPr>
                <w:sz w:val="16"/>
                <w:szCs w:val="16"/>
                <w:lang w:val="en-GB"/>
              </w:rPr>
            </w:pPr>
            <w:r w:rsidRPr="0086187A">
              <w:rPr>
                <w:sz w:val="16"/>
                <w:szCs w:val="16"/>
                <w:lang w:val="en-GB"/>
              </w:rPr>
              <w:t>No additional comb sizes for SRS for positioning purposes will be introduced in Rel-16 beyond those already agreed.</w:t>
            </w:r>
          </w:p>
          <w:p w:rsidR="0086187A" w:rsidRPr="0086187A" w:rsidRDefault="0086187A" w:rsidP="0086187A">
            <w:pPr>
              <w:spacing w:after="0" w:line="240" w:lineRule="auto"/>
              <w:rPr>
                <w:sz w:val="16"/>
                <w:szCs w:val="16"/>
                <w:lang w:val="en-GB"/>
              </w:rPr>
            </w:pPr>
          </w:p>
          <w:p w:rsidR="0086187A" w:rsidRPr="0086187A" w:rsidRDefault="0086187A" w:rsidP="0086187A">
            <w:pPr>
              <w:spacing w:after="0" w:line="240" w:lineRule="auto"/>
              <w:rPr>
                <w:sz w:val="16"/>
                <w:szCs w:val="16"/>
                <w:u w:val="single"/>
                <w:lang w:val="en-GB"/>
              </w:rPr>
            </w:pPr>
            <w:r w:rsidRPr="0086187A">
              <w:rPr>
                <w:sz w:val="16"/>
                <w:szCs w:val="16"/>
                <w:u w:val="single"/>
                <w:lang w:val="en-GB"/>
              </w:rPr>
              <w:t>Conclusion:</w:t>
            </w:r>
          </w:p>
          <w:p w:rsidR="0086187A" w:rsidRPr="0086187A" w:rsidRDefault="0086187A" w:rsidP="0086187A">
            <w:pPr>
              <w:spacing w:after="0" w:line="240" w:lineRule="auto"/>
              <w:rPr>
                <w:sz w:val="16"/>
                <w:szCs w:val="16"/>
                <w:lang w:val="en-GB"/>
              </w:rPr>
            </w:pPr>
            <w:r w:rsidRPr="0086187A">
              <w:rPr>
                <w:sz w:val="16"/>
                <w:szCs w:val="16"/>
                <w:lang w:val="en-GB"/>
              </w:rPr>
              <w:t>No additional number of symbols per SRS resource other than the values already agreed is supported</w:t>
            </w:r>
          </w:p>
          <w:p w:rsidR="0086187A" w:rsidRPr="00C45E12" w:rsidRDefault="0086187A" w:rsidP="0086187A">
            <w:pPr>
              <w:spacing w:after="0" w:line="240" w:lineRule="auto"/>
              <w:rPr>
                <w:lang w:eastAsia="zh-TW"/>
              </w:rPr>
            </w:pPr>
          </w:p>
        </w:tc>
      </w:tr>
    </w:tbl>
    <w:p w:rsidR="00035840" w:rsidRDefault="00035840" w:rsidP="006B378D">
      <w:pPr>
        <w:spacing w:after="0" w:line="240" w:lineRule="auto"/>
        <w:jc w:val="both"/>
        <w:rPr>
          <w:lang w:val="en-GB" w:eastAsia="zh-TW"/>
        </w:rPr>
      </w:pPr>
    </w:p>
    <w:p w:rsidR="006B378D" w:rsidRPr="006B378D" w:rsidRDefault="006B378D" w:rsidP="006B378D">
      <w:pPr>
        <w:spacing w:after="0" w:line="240" w:lineRule="auto"/>
        <w:jc w:val="both"/>
        <w:rPr>
          <w:lang w:val="en-GB" w:eastAsia="zh-TW"/>
        </w:rPr>
      </w:pPr>
      <w:r w:rsidRPr="006B378D">
        <w:rPr>
          <w:lang w:val="en-GB" w:eastAsia="zh-TW"/>
        </w:rPr>
        <w:t xml:space="preserve">In this contribution, we provide our view </w:t>
      </w:r>
      <w:r w:rsidR="00D23F1F">
        <w:rPr>
          <w:lang w:val="en-GB" w:eastAsia="zh-TW"/>
        </w:rPr>
        <w:t xml:space="preserve">on </w:t>
      </w:r>
      <w:r w:rsidR="00D83783">
        <w:rPr>
          <w:lang w:val="en-GB" w:eastAsia="zh-TW"/>
        </w:rPr>
        <w:t>the remaining issues.</w:t>
      </w:r>
    </w:p>
    <w:p w:rsidR="00035840" w:rsidRDefault="00035840" w:rsidP="006B378D">
      <w:pPr>
        <w:spacing w:after="0" w:line="240" w:lineRule="auto"/>
        <w:jc w:val="both"/>
        <w:rPr>
          <w:lang w:val="en-GB" w:eastAsia="zh-TW"/>
        </w:rPr>
      </w:pPr>
    </w:p>
    <w:p w:rsidR="00A50948" w:rsidRPr="008610AD" w:rsidRDefault="00B67BC3" w:rsidP="008610AD">
      <w:pPr>
        <w:pStyle w:val="Heading1"/>
        <w:numPr>
          <w:ilvl w:val="0"/>
          <w:numId w:val="1"/>
        </w:numPr>
        <w:spacing w:before="0" w:after="120"/>
        <w:ind w:left="490" w:hanging="490"/>
        <w:rPr>
          <w:rFonts w:eastAsiaTheme="minorEastAsia"/>
          <w:sz w:val="32"/>
          <w:szCs w:val="32"/>
          <w:lang w:eastAsia="zh-TW"/>
        </w:rPr>
      </w:pPr>
      <w:r>
        <w:rPr>
          <w:rFonts w:eastAsiaTheme="minorEastAsia"/>
          <w:sz w:val="32"/>
          <w:szCs w:val="32"/>
          <w:lang w:eastAsia="zh-TW"/>
        </w:rPr>
        <w:t>U</w:t>
      </w:r>
      <w:r w:rsidR="001053C3">
        <w:rPr>
          <w:rFonts w:eastAsiaTheme="minorEastAsia"/>
          <w:sz w:val="32"/>
          <w:szCs w:val="32"/>
          <w:lang w:eastAsia="zh-TW"/>
        </w:rPr>
        <w:t>plink</w:t>
      </w:r>
      <w:r>
        <w:rPr>
          <w:rFonts w:eastAsiaTheme="minorEastAsia"/>
          <w:sz w:val="32"/>
          <w:szCs w:val="32"/>
          <w:lang w:eastAsia="zh-TW"/>
        </w:rPr>
        <w:t xml:space="preserve"> RS structure</w:t>
      </w:r>
    </w:p>
    <w:p w:rsidR="00C9343D" w:rsidRDefault="00C9343D" w:rsidP="00C9343D">
      <w:pPr>
        <w:pStyle w:val="Heading2"/>
        <w:spacing w:before="0" w:after="120"/>
        <w:ind w:left="1138" w:hanging="1138"/>
        <w:rPr>
          <w:rFonts w:cs="Arial"/>
          <w:b/>
          <w:sz w:val="28"/>
          <w:szCs w:val="28"/>
        </w:rPr>
      </w:pPr>
      <w:r w:rsidRPr="00C9343D">
        <w:rPr>
          <w:rFonts w:cs="Arial"/>
          <w:b/>
          <w:sz w:val="28"/>
          <w:szCs w:val="28"/>
        </w:rPr>
        <w:t>2</w:t>
      </w:r>
      <w:r w:rsidR="00D83783">
        <w:rPr>
          <w:rFonts w:cs="Arial"/>
          <w:b/>
          <w:sz w:val="28"/>
          <w:szCs w:val="28"/>
        </w:rPr>
        <w:t>a</w:t>
      </w:r>
      <w:r w:rsidR="00545169">
        <w:rPr>
          <w:rFonts w:cs="Arial"/>
          <w:b/>
          <w:sz w:val="28"/>
          <w:szCs w:val="28"/>
        </w:rPr>
        <w:t xml:space="preserve"> </w:t>
      </w:r>
      <w:r w:rsidR="00C5780D">
        <w:rPr>
          <w:rFonts w:cs="Arial"/>
          <w:b/>
          <w:sz w:val="28"/>
          <w:szCs w:val="28"/>
        </w:rPr>
        <w:t xml:space="preserve">Staggering </w:t>
      </w:r>
      <w:r w:rsidRPr="00C9343D">
        <w:rPr>
          <w:rFonts w:cs="Arial"/>
          <w:b/>
          <w:sz w:val="28"/>
          <w:szCs w:val="28"/>
        </w:rPr>
        <w:t>pattern across symbols</w:t>
      </w:r>
    </w:p>
    <w:p w:rsidR="006A5A46" w:rsidRDefault="006A5A46" w:rsidP="00C9343D">
      <w:pPr>
        <w:spacing w:after="0" w:line="240" w:lineRule="auto"/>
        <w:jc w:val="both"/>
        <w:rPr>
          <w:lang w:val="en-GB" w:eastAsia="en-US"/>
        </w:rPr>
      </w:pPr>
      <w:r>
        <w:rPr>
          <w:lang w:val="en-GB" w:eastAsia="en-US"/>
        </w:rPr>
        <w:t>The</w:t>
      </w:r>
      <w:r w:rsidR="00C5780D">
        <w:rPr>
          <w:lang w:val="en-GB" w:eastAsia="en-US"/>
        </w:rPr>
        <w:t xml:space="preserve"> staggering</w:t>
      </w:r>
      <w:r w:rsidR="00FD21B6">
        <w:rPr>
          <w:lang w:val="en-GB" w:eastAsia="en-US"/>
        </w:rPr>
        <w:t xml:space="preserve"> </w:t>
      </w:r>
      <w:r>
        <w:rPr>
          <w:lang w:val="en-GB" w:eastAsia="en-US"/>
        </w:rPr>
        <w:t>pattern across symbols basically consists of a common comb offset and relative RE offsets between symbols.</w:t>
      </w:r>
      <w:r w:rsidR="00FD21B6">
        <w:rPr>
          <w:lang w:val="en-GB" w:eastAsia="en-US"/>
        </w:rPr>
        <w:t xml:space="preserve"> </w:t>
      </w:r>
      <w:r w:rsidR="00177D62">
        <w:rPr>
          <w:lang w:val="en-GB" w:eastAsia="en-US"/>
        </w:rPr>
        <w:t xml:space="preserve">Note that for Rel-16 </w:t>
      </w:r>
      <w:r w:rsidR="006A543F">
        <w:rPr>
          <w:lang w:val="en-GB" w:eastAsia="en-US"/>
        </w:rPr>
        <w:t>p</w:t>
      </w:r>
      <w:r w:rsidR="00177D62">
        <w:rPr>
          <w:lang w:val="en-GB" w:eastAsia="en-US"/>
        </w:rPr>
        <w:t>o</w:t>
      </w:r>
      <w:r w:rsidR="006A543F">
        <w:rPr>
          <w:lang w:val="en-GB" w:eastAsia="en-US"/>
        </w:rPr>
        <w:t>s</w:t>
      </w:r>
      <w:r w:rsidR="00177D62">
        <w:rPr>
          <w:lang w:val="en-GB" w:eastAsia="en-US"/>
        </w:rPr>
        <w:t>itioning, t</w:t>
      </w:r>
      <w:r w:rsidR="00FD21B6">
        <w:rPr>
          <w:lang w:val="en-GB" w:eastAsia="en-US"/>
        </w:rPr>
        <w:t>he agreed symbol number for SRS transmission is 1, 2, 4, 8, 12 for comb number 2, 4 and 8.</w:t>
      </w:r>
    </w:p>
    <w:p w:rsidR="00C5780D" w:rsidRDefault="00C5780D" w:rsidP="00C9343D">
      <w:pPr>
        <w:spacing w:after="0" w:line="240" w:lineRule="auto"/>
        <w:jc w:val="both"/>
        <w:rPr>
          <w:lang w:val="en-GB" w:eastAsia="en-US"/>
        </w:rPr>
      </w:pPr>
    </w:p>
    <w:p w:rsidR="00C5780D" w:rsidRDefault="00C5780D" w:rsidP="00C9343D">
      <w:pPr>
        <w:spacing w:after="0" w:line="240" w:lineRule="auto"/>
        <w:jc w:val="both"/>
        <w:rPr>
          <w:lang w:val="en-GB" w:eastAsia="en-US"/>
        </w:rPr>
      </w:pPr>
      <w:r>
        <w:rPr>
          <w:lang w:val="en-GB" w:eastAsia="en-US"/>
        </w:rPr>
        <w:t xml:space="preserve">From </w:t>
      </w:r>
      <w:r w:rsidR="006A543F">
        <w:rPr>
          <w:lang w:val="en-GB" w:eastAsia="en-US"/>
        </w:rPr>
        <w:t>positioning</w:t>
      </w:r>
      <w:r>
        <w:rPr>
          <w:lang w:val="en-GB" w:eastAsia="en-US"/>
        </w:rPr>
        <w:t xml:space="preserve"> point of view, the increase of the observation range </w:t>
      </w:r>
      <w:r w:rsidR="00426080">
        <w:rPr>
          <w:lang w:val="en-GB" w:eastAsia="en-US"/>
        </w:rPr>
        <w:t xml:space="preserve">for </w:t>
      </w:r>
      <w:r>
        <w:rPr>
          <w:lang w:val="en-GB" w:eastAsia="en-US"/>
        </w:rPr>
        <w:t>reduc</w:t>
      </w:r>
      <w:r w:rsidR="00426080">
        <w:rPr>
          <w:lang w:val="en-GB" w:eastAsia="en-US"/>
        </w:rPr>
        <w:t xml:space="preserve">ing </w:t>
      </w:r>
      <w:r>
        <w:rPr>
          <w:lang w:val="en-GB" w:eastAsia="en-US"/>
        </w:rPr>
        <w:t>the search ambiguity should be prioriti</w:t>
      </w:r>
      <w:r w:rsidR="006A543F">
        <w:rPr>
          <w:lang w:val="en-GB" w:eastAsia="en-US"/>
        </w:rPr>
        <w:t>z</w:t>
      </w:r>
      <w:r>
        <w:rPr>
          <w:lang w:val="en-GB" w:eastAsia="en-US"/>
        </w:rPr>
        <w:t xml:space="preserve">ed. The additional symbols </w:t>
      </w:r>
      <w:r w:rsidR="00426080">
        <w:rPr>
          <w:lang w:val="en-GB" w:eastAsia="en-US"/>
        </w:rPr>
        <w:t xml:space="preserve">when </w:t>
      </w:r>
      <w:r>
        <w:rPr>
          <w:lang w:val="en-GB" w:eastAsia="en-US"/>
        </w:rPr>
        <w:t>the observation range</w:t>
      </w:r>
      <w:r w:rsidR="00426080">
        <w:rPr>
          <w:lang w:val="en-GB" w:eastAsia="en-US"/>
        </w:rPr>
        <w:t xml:space="preserve"> </w:t>
      </w:r>
      <w:r>
        <w:rPr>
          <w:lang w:val="en-GB" w:eastAsia="en-US"/>
        </w:rPr>
        <w:t xml:space="preserve">is met, </w:t>
      </w:r>
      <w:r w:rsidR="00AC3C9F">
        <w:rPr>
          <w:lang w:val="en-GB" w:eastAsia="en-US"/>
        </w:rPr>
        <w:t xml:space="preserve">can arrange </w:t>
      </w:r>
      <w:r w:rsidR="00426080">
        <w:rPr>
          <w:lang w:val="en-GB" w:eastAsia="en-US"/>
        </w:rPr>
        <w:t>the co</w:t>
      </w:r>
      <w:r w:rsidR="00AC3C9F">
        <w:rPr>
          <w:lang w:val="en-GB" w:eastAsia="en-US"/>
        </w:rPr>
        <w:t xml:space="preserve">rresponding RS </w:t>
      </w:r>
      <w:r w:rsidR="004B6986">
        <w:rPr>
          <w:lang w:val="en-GB" w:eastAsia="en-US"/>
        </w:rPr>
        <w:t xml:space="preserve">position to assist the receiver improving the </w:t>
      </w:r>
      <w:r>
        <w:rPr>
          <w:lang w:val="en-GB" w:eastAsia="en-US"/>
        </w:rPr>
        <w:t xml:space="preserve">processing gain. </w:t>
      </w:r>
    </w:p>
    <w:p w:rsidR="00C5780D" w:rsidRDefault="00C5780D" w:rsidP="00C9343D">
      <w:pPr>
        <w:spacing w:after="0" w:line="240" w:lineRule="auto"/>
        <w:jc w:val="both"/>
        <w:rPr>
          <w:lang w:val="en-GB" w:eastAsia="en-US"/>
        </w:rPr>
      </w:pPr>
    </w:p>
    <w:p w:rsidR="00285DAE" w:rsidRDefault="00285DAE" w:rsidP="00C9343D">
      <w:pPr>
        <w:spacing w:after="0" w:line="240" w:lineRule="auto"/>
        <w:jc w:val="both"/>
        <w:rPr>
          <w:lang w:val="en-GB" w:eastAsia="en-US"/>
        </w:rPr>
      </w:pPr>
      <w:r>
        <w:rPr>
          <w:lang w:val="en-GB" w:eastAsia="en-US"/>
        </w:rPr>
        <w:t xml:space="preserve">The comb-N RS requires N symbols to achieve full-symbol observation. To consider that the receiver doesn’t need to wait for receiving at least N symbol before searching the time delay, we prefer the structure that the false peak number can be reduced more significantly within the first few symbols.  </w:t>
      </w:r>
    </w:p>
    <w:p w:rsidR="00285DAE" w:rsidRDefault="00285DAE" w:rsidP="0096259E">
      <w:pPr>
        <w:spacing w:after="0" w:line="240" w:lineRule="auto"/>
        <w:jc w:val="both"/>
        <w:rPr>
          <w:lang w:val="en-GB" w:eastAsia="en-US"/>
        </w:rPr>
      </w:pPr>
    </w:p>
    <w:p w:rsidR="0096259E" w:rsidRPr="0096259E" w:rsidRDefault="0096259E" w:rsidP="0096259E">
      <w:pPr>
        <w:spacing w:after="0" w:line="240" w:lineRule="auto"/>
        <w:jc w:val="both"/>
        <w:rPr>
          <w:lang w:eastAsia="zh-TW"/>
        </w:rPr>
      </w:pPr>
      <w:r>
        <w:rPr>
          <w:lang w:eastAsia="zh-TW"/>
        </w:rPr>
        <w:t>Fig. 2</w:t>
      </w:r>
      <w:r w:rsidR="00E47C06">
        <w:rPr>
          <w:lang w:eastAsia="zh-TW"/>
        </w:rPr>
        <w:t>a</w:t>
      </w:r>
      <w:r>
        <w:rPr>
          <w:lang w:eastAsia="zh-TW"/>
        </w:rPr>
        <w:t>-1</w:t>
      </w:r>
      <w:r w:rsidR="00285DAE">
        <w:rPr>
          <w:lang w:eastAsia="zh-TW"/>
        </w:rPr>
        <w:t xml:space="preserve"> shows the structure to achieve the purpose</w:t>
      </w:r>
      <w:r>
        <w:rPr>
          <w:lang w:eastAsia="zh-TW"/>
        </w:rPr>
        <w:t xml:space="preserve">. </w:t>
      </w:r>
      <w:r w:rsidRPr="0096259E">
        <w:rPr>
          <w:lang w:val="en-GB" w:eastAsia="zh-TW"/>
        </w:rPr>
        <w:t>The advantage of the pattern is, t</w:t>
      </w:r>
      <w:r w:rsidRPr="0096259E">
        <w:rPr>
          <w:lang w:eastAsia="zh-TW"/>
        </w:rPr>
        <w:t>he occupied subcarriers in the first two symbols are equally spaced with the spacing reduced to S</w:t>
      </w:r>
      <w:r w:rsidRPr="0096259E">
        <w:rPr>
          <w:vertAlign w:val="subscript"/>
          <w:lang w:eastAsia="zh-TW"/>
        </w:rPr>
        <w:t>f</w:t>
      </w:r>
      <w:r w:rsidR="00BE6C0A">
        <w:rPr>
          <w:lang w:eastAsia="zh-TW"/>
        </w:rPr>
        <w:t>/2, where S</w:t>
      </w:r>
      <w:r w:rsidR="00BE6C0A" w:rsidRPr="00BE6C0A">
        <w:rPr>
          <w:vertAlign w:val="subscript"/>
          <w:lang w:eastAsia="zh-TW"/>
        </w:rPr>
        <w:t>f</w:t>
      </w:r>
      <w:r w:rsidR="00BE6C0A">
        <w:rPr>
          <w:lang w:eastAsia="zh-TW"/>
        </w:rPr>
        <w:t xml:space="preserve"> denotes th</w:t>
      </w:r>
      <w:r w:rsidR="0064754D">
        <w:rPr>
          <w:lang w:eastAsia="zh-TW"/>
        </w:rPr>
        <w:t xml:space="preserve">e </w:t>
      </w:r>
      <w:r w:rsidR="00BE6C0A">
        <w:rPr>
          <w:lang w:eastAsia="zh-TW"/>
        </w:rPr>
        <w:t xml:space="preserve">comb number. </w:t>
      </w:r>
      <w:r w:rsidRPr="0096259E">
        <w:rPr>
          <w:lang w:eastAsia="zh-TW"/>
        </w:rPr>
        <w:t xml:space="preserve">This may facilitate the timing search by the </w:t>
      </w:r>
      <w:r>
        <w:rPr>
          <w:lang w:eastAsia="zh-TW"/>
        </w:rPr>
        <w:t xml:space="preserve">receiver (gNB) </w:t>
      </w:r>
      <w:r w:rsidRPr="0096259E">
        <w:rPr>
          <w:lang w:eastAsia="zh-TW"/>
        </w:rPr>
        <w:t xml:space="preserve">due to the reduction of half of the false peaks by observing the first two symbols while other symbols are still not received. </w:t>
      </w:r>
      <w:r w:rsidR="00285DAE">
        <w:rPr>
          <w:lang w:eastAsia="zh-TW"/>
        </w:rPr>
        <w:t xml:space="preserve">Mathematically the staggering pattern can be written </w:t>
      </w:r>
      <w:r w:rsidRPr="0096259E">
        <w:rPr>
          <w:lang w:eastAsia="zh-TW"/>
        </w:rPr>
        <w:t>as,</w:t>
      </w:r>
    </w:p>
    <w:p w:rsidR="0096259E" w:rsidRPr="0096259E" w:rsidRDefault="00D946AC" w:rsidP="0096259E">
      <w:pPr>
        <w:numPr>
          <w:ilvl w:val="0"/>
          <w:numId w:val="32"/>
        </w:numPr>
        <w:spacing w:after="0" w:line="240" w:lineRule="auto"/>
        <w:jc w:val="both"/>
        <w:rPr>
          <w:rFonts w:cs="新細明體"/>
          <w:lang w:eastAsia="zh-TW"/>
        </w:rPr>
      </w:pPr>
      <m:oMath>
        <m:d>
          <m:dPr>
            <m:ctrlPr>
              <w:rPr>
                <w:rFonts w:ascii="Cambria Math" w:hAnsi="Cambria Math" w:cs="新細明體"/>
                <w:i/>
                <w:lang w:eastAsia="zh-TW"/>
              </w:rPr>
            </m:ctrlPr>
          </m:dPr>
          <m:e>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w:rPr>
                <w:rFonts w:ascii="Cambria Math" w:hAnsi="Cambria Math" w:cs="新細明體"/>
                <w:lang w:eastAsia="zh-TW"/>
              </w:rPr>
              <m:t xml:space="preserve"> </m:t>
            </m:r>
            <m:r>
              <m:rPr>
                <m:sty m:val="p"/>
              </m:rPr>
              <w:rPr>
                <w:rFonts w:ascii="Cambria Math" w:cs="新細明體"/>
                <w:lang w:eastAsia="zh-TW"/>
              </w:rPr>
              <m:t xml:space="preserve">+ </m:t>
            </m:r>
            <m:d>
              <m:dPr>
                <m:begChr m:val="⌊"/>
                <m:endChr m:val="⌋"/>
                <m:ctrlPr>
                  <w:rPr>
                    <w:rFonts w:ascii="Cambria Math" w:hAnsi="Cambria Math" w:cs="新細明體"/>
                    <w:lang w:eastAsia="zh-TW"/>
                  </w:rPr>
                </m:ctrlPr>
              </m:dPr>
              <m:e>
                <m:f>
                  <m:fPr>
                    <m:ctrlPr>
                      <w:rPr>
                        <w:rFonts w:ascii="Cambria Math" w:hAnsi="Cambria Math" w:cs="新細明體"/>
                        <w:i/>
                        <w:lang w:eastAsia="zh-TW"/>
                      </w:rPr>
                    </m:ctrlPr>
                  </m:fPr>
                  <m:num>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num>
                  <m:den>
                    <m:r>
                      <w:rPr>
                        <w:rFonts w:ascii="Cambria Math" w:hAnsi="Cambria Math" w:cs="新細明體"/>
                        <w:lang w:eastAsia="zh-TW"/>
                      </w:rPr>
                      <m:t>2</m:t>
                    </m:r>
                  </m:den>
                </m:f>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341C64" w:rsidRDefault="0096259E" w:rsidP="0096259E">
      <w:pPr>
        <w:spacing w:after="0" w:line="240" w:lineRule="auto"/>
        <w:jc w:val="both"/>
        <w:rPr>
          <w:lang w:eastAsia="zh-TW"/>
        </w:rPr>
      </w:pPr>
      <w:r w:rsidRPr="0096259E">
        <w:rPr>
          <w:lang w:eastAsia="zh-TW"/>
        </w:rPr>
        <w:t>Where S</w:t>
      </w:r>
      <w:r w:rsidRPr="0096259E">
        <w:rPr>
          <w:vertAlign w:val="subscript"/>
          <w:lang w:eastAsia="zh-TW"/>
        </w:rPr>
        <w:t>f</w:t>
      </w:r>
      <w:r w:rsidRPr="0096259E">
        <w:rPr>
          <w:lang w:eastAsia="zh-TW"/>
        </w:rPr>
        <w:t xml:space="preserve"> is the comb number, v</w:t>
      </w:r>
      <w:r w:rsidRPr="0096259E">
        <w:rPr>
          <w:vertAlign w:val="subscript"/>
          <w:lang w:eastAsia="zh-TW"/>
        </w:rPr>
        <w:t>shift</w:t>
      </w:r>
      <w:r w:rsidRPr="0096259E">
        <w:rPr>
          <w:lang w:eastAsia="zh-TW"/>
        </w:rPr>
        <w:t xml:space="preserve"> is </w:t>
      </w:r>
      <w:r w:rsidR="002B0E84">
        <w:rPr>
          <w:lang w:eastAsia="zh-TW"/>
        </w:rPr>
        <w:t xml:space="preserve">the common comb offset </w:t>
      </w:r>
      <w:r w:rsidRPr="0096259E">
        <w:rPr>
          <w:lang w:eastAsia="zh-TW"/>
        </w:rPr>
        <w:t xml:space="preserve">and </w:t>
      </w:r>
      <w:r w:rsidRPr="0096259E">
        <w:rPr>
          <w:i/>
          <w:lang w:eastAsia="zh-TW"/>
        </w:rPr>
        <w:t>l</w:t>
      </w:r>
      <w:r w:rsidRPr="0096259E">
        <w:rPr>
          <w:lang w:eastAsia="zh-TW"/>
        </w:rPr>
        <w:t xml:space="preserve"> </w:t>
      </w:r>
      <w:r w:rsidR="00285DAE">
        <w:rPr>
          <w:lang w:eastAsia="zh-TW"/>
        </w:rPr>
        <w:t>is the symbol in</w:t>
      </w:r>
      <w:r w:rsidR="002B0E84">
        <w:rPr>
          <w:lang w:eastAsia="zh-TW"/>
        </w:rPr>
        <w:t>d</w:t>
      </w:r>
      <w:r w:rsidR="00285DAE">
        <w:rPr>
          <w:lang w:eastAsia="zh-TW"/>
        </w:rPr>
        <w:t>ex</w:t>
      </w:r>
      <w:r w:rsidRPr="0096259E">
        <w:rPr>
          <w:lang w:eastAsia="zh-TW"/>
        </w:rPr>
        <w:t>.</w:t>
      </w:r>
      <w:r w:rsidR="0029656C">
        <w:rPr>
          <w:lang w:eastAsia="zh-TW"/>
        </w:rPr>
        <w:t xml:space="preserve"> This equation is applicable for comb-2, comb-4 and comb-8.</w:t>
      </w:r>
    </w:p>
    <w:p w:rsidR="008423A5" w:rsidRDefault="008423A5" w:rsidP="0096259E">
      <w:pPr>
        <w:spacing w:after="0" w:line="240" w:lineRule="auto"/>
        <w:jc w:val="both"/>
        <w:rPr>
          <w:lang w:eastAsia="zh-TW"/>
        </w:rPr>
      </w:pPr>
    </w:p>
    <w:p w:rsidR="0029656C" w:rsidRDefault="0029656C" w:rsidP="0096259E">
      <w:pPr>
        <w:spacing w:after="0" w:line="240" w:lineRule="auto"/>
        <w:jc w:val="both"/>
        <w:rPr>
          <w:lang w:eastAsia="zh-TW"/>
        </w:rPr>
      </w:pPr>
      <w:r>
        <w:rPr>
          <w:lang w:eastAsia="zh-TW"/>
        </w:rPr>
        <w:lastRenderedPageBreak/>
        <w:t>For S</w:t>
      </w:r>
      <w:r w:rsidRPr="0029656C">
        <w:rPr>
          <w:vertAlign w:val="subscript"/>
          <w:lang w:eastAsia="zh-TW"/>
        </w:rPr>
        <w:softHyphen/>
        <w:t>f</w:t>
      </w:r>
      <w:r>
        <w:rPr>
          <w:lang w:eastAsia="zh-TW"/>
        </w:rPr>
        <w:t xml:space="preserve"> = 8 (comb-8), </w:t>
      </w:r>
      <w:r w:rsidR="000638E9">
        <w:rPr>
          <w:lang w:eastAsia="zh-TW"/>
        </w:rPr>
        <w:t xml:space="preserve">another expression of the staggering pattern </w:t>
      </w:r>
      <w:r>
        <w:rPr>
          <w:lang w:eastAsia="zh-TW"/>
        </w:rPr>
        <w:t>can be</w:t>
      </w:r>
    </w:p>
    <w:p w:rsidR="000638E9" w:rsidRDefault="00D946AC" w:rsidP="000638E9">
      <w:pPr>
        <w:numPr>
          <w:ilvl w:val="0"/>
          <w:numId w:val="32"/>
        </w:numPr>
        <w:spacing w:after="0" w:line="240" w:lineRule="auto"/>
        <w:jc w:val="both"/>
        <w:rPr>
          <w:rFonts w:cs="新細明體"/>
          <w:lang w:eastAsia="zh-TW"/>
        </w:rPr>
      </w:pPr>
      <m:oMath>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w:rPr>
                <w:rFonts w:ascii="Cambria Math" w:hAnsi="Cambria Math" w:cs="新細明體"/>
                <w:lang w:eastAsia="zh-TW"/>
              </w:rPr>
              <m:t xml:space="preserve"> </m:t>
            </m:r>
            <m:r>
              <m:rPr>
                <m:sty m:val="p"/>
              </m:rPr>
              <w:rPr>
                <w:rFonts w:ascii="Cambria Math" w:cs="新細明體"/>
                <w:lang w:eastAsia="zh-TW"/>
              </w:rPr>
              <m:t xml:space="preserve">+ </m:t>
            </m:r>
            <m:d>
              <m:dPr>
                <m:ctrlPr>
                  <w:rPr>
                    <w:rFonts w:ascii="Cambria Math" w:hAnsi="Cambria Math" w:cs="新細明體"/>
                    <w:lang w:eastAsia="zh-TW"/>
                  </w:rPr>
                </m:ctrlPr>
              </m:dPr>
              <m:e>
                <m:r>
                  <w:rPr>
                    <w:rFonts w:ascii="Cambria Math" w:cs="新細明體"/>
                    <w:lang w:eastAsia="zh-TW"/>
                  </w:rPr>
                  <m:t>2</m:t>
                </m:r>
                <m:r>
                  <w:rPr>
                    <w:rFonts w:ascii="Cambria Math" w:cs="新細明體"/>
                    <w:lang w:eastAsia="zh-TW"/>
                  </w:rPr>
                  <m:t>*</m:t>
                </m:r>
                <m:d>
                  <m:dPr>
                    <m:begChr m:val="⌊"/>
                    <m:endChr m:val="⌋"/>
                    <m:ctrlPr>
                      <w:rPr>
                        <w:rFonts w:ascii="Cambria Math" w:hAnsi="Cambria Math" w:cs="新細明體"/>
                        <w:lang w:eastAsia="zh-TW"/>
                      </w:rPr>
                    </m:ctrlPr>
                  </m:dPr>
                  <m:e>
                    <m:f>
                      <m:fPr>
                        <m:ctrlPr>
                          <w:rPr>
                            <w:rFonts w:ascii="Cambria Math" w:hAnsi="Cambria Math" w:cs="新細明體"/>
                            <w:i/>
                            <w:lang w:eastAsia="zh-TW"/>
                          </w:rPr>
                        </m:ctrlPr>
                      </m:fPr>
                      <m:num>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m:t>
                        </m:r>
                      </m:num>
                      <m:den>
                        <m:r>
                          <w:rPr>
                            <w:rFonts w:ascii="Cambria Math" w:hAnsi="Cambria Math" w:cs="新細明體"/>
                            <w:lang w:eastAsia="zh-TW"/>
                          </w:rPr>
                          <m:t>2</m:t>
                        </m:r>
                      </m:den>
                    </m:f>
                  </m:e>
                </m:d>
              </m:e>
            </m:d>
            <m:r>
              <w:rPr>
                <w:rFonts w:ascii="Cambria Math" w:hAnsi="Cambria Math" w:cs="新細明體"/>
                <w:lang w:eastAsia="zh-TW"/>
              </w:rPr>
              <m:t>%</m:t>
            </m:r>
            <m:d>
              <m:dPr>
                <m:ctrlPr>
                  <w:rPr>
                    <w:rFonts w:ascii="Cambria Math" w:hAnsi="Cambria Math" w:cs="新細明體"/>
                    <w:i/>
                    <w:lang w:eastAsia="zh-TW"/>
                  </w:rPr>
                </m:ctrlPr>
              </m:dPr>
              <m:e>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e>
            </m:d>
            <m:r>
              <w:rPr>
                <w:rFonts w:ascii="Cambria Math" w:hAnsi="Cambria Math" w:cs="新細明體"/>
                <w:lang w:eastAsia="zh-TW"/>
              </w:rPr>
              <m:t>+</m:t>
            </m:r>
            <m:d>
              <m:dPr>
                <m:begChr m:val="⌊"/>
                <m:endChr m:val="⌋"/>
                <m:ctrlPr>
                  <w:rPr>
                    <w:rFonts w:ascii="Cambria Math" w:hAnsi="Cambria Math" w:cs="新細明體"/>
                    <w:lang w:eastAsia="zh-TW"/>
                  </w:rPr>
                </m:ctrlPr>
              </m:dPr>
              <m:e>
                <m:f>
                  <m:fPr>
                    <m:ctrlPr>
                      <w:rPr>
                        <w:rFonts w:ascii="Cambria Math" w:hAnsi="Cambria Math" w:cs="新細明體"/>
                        <w:i/>
                        <w:lang w:eastAsia="zh-TW"/>
                      </w:rPr>
                    </m:ctrlPr>
                  </m:fPr>
                  <m:num>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m:t>
                    </m:r>
                  </m:num>
                  <m:den>
                    <m:r>
                      <w:rPr>
                        <w:rFonts w:ascii="Cambria Math" w:hAnsi="Cambria Math" w:cs="新細明體"/>
                        <w:lang w:eastAsia="zh-TW"/>
                      </w:rPr>
                      <m:t>4</m:t>
                    </m:r>
                  </m:den>
                </m:f>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1973F3" w:rsidRDefault="001973F3" w:rsidP="00444108">
      <w:pPr>
        <w:spacing w:after="0" w:line="240" w:lineRule="auto"/>
        <w:jc w:val="both"/>
        <w:rPr>
          <w:lang w:eastAsia="zh-TW"/>
        </w:rPr>
      </w:pPr>
    </w:p>
    <w:p w:rsidR="00A71BE1" w:rsidRDefault="001973F3" w:rsidP="00444108">
      <w:pPr>
        <w:spacing w:after="0" w:line="240" w:lineRule="auto"/>
        <w:jc w:val="both"/>
        <w:rPr>
          <w:lang w:eastAsia="zh-TW"/>
        </w:rPr>
      </w:pPr>
      <w:r>
        <w:rPr>
          <w:lang w:eastAsia="zh-TW"/>
        </w:rPr>
        <w:t xml:space="preserve">The advantage of this structure is, for the first two symbols, the occupied subcarriers reduce the RS subcarrier spacing to </w:t>
      </w:r>
      <w:r w:rsidR="001E544D">
        <w:rPr>
          <w:lang w:eastAsia="zh-TW"/>
        </w:rPr>
        <w:t xml:space="preserve">become 4. This is equivalent </w:t>
      </w:r>
      <w:r>
        <w:rPr>
          <w:lang w:eastAsia="zh-TW"/>
        </w:rPr>
        <w:t xml:space="preserve">comb-4 </w:t>
      </w:r>
      <w:r w:rsidR="001E544D">
        <w:rPr>
          <w:lang w:eastAsia="zh-TW"/>
        </w:rPr>
        <w:t>structure</w:t>
      </w:r>
      <w:r>
        <w:rPr>
          <w:lang w:eastAsia="zh-TW"/>
        </w:rPr>
        <w:t xml:space="preserve">. For the first four symbols, the occupied subcarriers reduce the RS subcarrier spacing to </w:t>
      </w:r>
      <w:r w:rsidR="001E544D">
        <w:rPr>
          <w:lang w:eastAsia="zh-TW"/>
        </w:rPr>
        <w:t xml:space="preserve">become 2. This is equivalent </w:t>
      </w:r>
      <w:r>
        <w:rPr>
          <w:lang w:eastAsia="zh-TW"/>
        </w:rPr>
        <w:t xml:space="preserve">comb-2 </w:t>
      </w:r>
      <w:r w:rsidR="001E544D">
        <w:rPr>
          <w:lang w:eastAsia="zh-TW"/>
        </w:rPr>
        <w:t>structure</w:t>
      </w:r>
      <w:r>
        <w:rPr>
          <w:lang w:eastAsia="zh-TW"/>
        </w:rPr>
        <w:t>.</w:t>
      </w:r>
    </w:p>
    <w:p w:rsidR="00AC7F13" w:rsidRDefault="00AC7F13" w:rsidP="00444108">
      <w:pPr>
        <w:spacing w:after="0" w:line="240" w:lineRule="auto"/>
        <w:jc w:val="both"/>
        <w:rPr>
          <w:lang w:eastAsia="zh-TW"/>
        </w:rPr>
      </w:pPr>
    </w:p>
    <w:p w:rsidR="0096259E" w:rsidRDefault="0096259E" w:rsidP="0096259E">
      <w:pPr>
        <w:spacing w:after="0" w:line="240" w:lineRule="auto"/>
        <w:jc w:val="center"/>
        <w:rPr>
          <w:lang w:eastAsia="zh-TW"/>
        </w:rPr>
      </w:pPr>
      <w:r>
        <w:rPr>
          <w:noProof/>
        </w:rPr>
        <w:drawing>
          <wp:inline distT="0" distB="0" distL="0" distR="0" wp14:anchorId="1229F465" wp14:editId="6E918CAC">
            <wp:extent cx="649224" cy="153619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9224" cy="1536192"/>
                    </a:xfrm>
                    <a:prstGeom prst="rect">
                      <a:avLst/>
                    </a:prstGeom>
                  </pic:spPr>
                </pic:pic>
              </a:graphicData>
            </a:graphic>
          </wp:inline>
        </w:drawing>
      </w:r>
    </w:p>
    <w:p w:rsidR="0096259E" w:rsidRPr="0096259E" w:rsidRDefault="0096259E" w:rsidP="0096259E">
      <w:pPr>
        <w:spacing w:after="0" w:line="240" w:lineRule="auto"/>
        <w:jc w:val="center"/>
        <w:rPr>
          <w:sz w:val="20"/>
          <w:szCs w:val="20"/>
          <w:lang w:eastAsia="zh-TW"/>
        </w:rPr>
      </w:pPr>
      <w:r w:rsidRPr="0096259E">
        <w:rPr>
          <w:sz w:val="20"/>
          <w:szCs w:val="20"/>
          <w:lang w:eastAsia="zh-TW"/>
        </w:rPr>
        <w:t>Fig. 2</w:t>
      </w:r>
      <w:r w:rsidR="00F36B95">
        <w:rPr>
          <w:sz w:val="20"/>
          <w:szCs w:val="20"/>
          <w:lang w:eastAsia="zh-TW"/>
        </w:rPr>
        <w:t>a</w:t>
      </w:r>
      <w:r w:rsidRPr="0096259E">
        <w:rPr>
          <w:sz w:val="20"/>
          <w:szCs w:val="20"/>
          <w:lang w:eastAsia="zh-TW"/>
        </w:rPr>
        <w:t>-1</w:t>
      </w:r>
    </w:p>
    <w:p w:rsidR="0096259E" w:rsidRDefault="0096259E" w:rsidP="00444108">
      <w:pPr>
        <w:spacing w:after="0" w:line="240" w:lineRule="auto"/>
        <w:jc w:val="both"/>
        <w:rPr>
          <w:lang w:eastAsia="zh-TW"/>
        </w:rPr>
      </w:pPr>
    </w:p>
    <w:tbl>
      <w:tblPr>
        <w:tblStyle w:val="TableGrid"/>
        <w:tblW w:w="0" w:type="auto"/>
        <w:jc w:val="center"/>
        <w:tblLook w:val="04A0" w:firstRow="1" w:lastRow="0" w:firstColumn="1" w:lastColumn="0" w:noHBand="0" w:noVBand="1"/>
      </w:tblPr>
      <w:tblGrid>
        <w:gridCol w:w="1255"/>
        <w:gridCol w:w="581"/>
        <w:gridCol w:w="689"/>
        <w:gridCol w:w="689"/>
        <w:gridCol w:w="687"/>
        <w:gridCol w:w="687"/>
        <w:gridCol w:w="687"/>
        <w:gridCol w:w="687"/>
        <w:gridCol w:w="687"/>
        <w:gridCol w:w="687"/>
        <w:gridCol w:w="687"/>
        <w:gridCol w:w="687"/>
        <w:gridCol w:w="687"/>
      </w:tblGrid>
      <w:tr w:rsidR="007727BC" w:rsidTr="00332388">
        <w:trPr>
          <w:jc w:val="center"/>
        </w:trPr>
        <w:tc>
          <w:tcPr>
            <w:tcW w:w="1255" w:type="dxa"/>
          </w:tcPr>
          <w:p w:rsidR="007727BC" w:rsidRDefault="007727BC" w:rsidP="00484F0D">
            <w:pPr>
              <w:spacing w:after="0" w:line="240" w:lineRule="auto"/>
              <w:jc w:val="both"/>
              <w:rPr>
                <w:lang w:eastAsia="zh-TW"/>
              </w:rPr>
            </w:pPr>
          </w:p>
        </w:tc>
        <w:tc>
          <w:tcPr>
            <w:tcW w:w="581" w:type="dxa"/>
          </w:tcPr>
          <w:p w:rsidR="007727BC" w:rsidRPr="00DD1F94" w:rsidRDefault="007727BC" w:rsidP="00484F0D">
            <w:pPr>
              <w:spacing w:after="0" w:line="240" w:lineRule="auto"/>
              <w:jc w:val="center"/>
              <w:rPr>
                <w:sz w:val="18"/>
                <w:szCs w:val="18"/>
                <w:lang w:eastAsia="zh-TW"/>
              </w:rPr>
            </w:pPr>
            <w:r w:rsidRPr="00DD1F94">
              <w:rPr>
                <w:i/>
                <w:sz w:val="18"/>
                <w:szCs w:val="18"/>
                <w:lang w:eastAsia="zh-TW"/>
              </w:rPr>
              <w:t>l</w:t>
            </w:r>
            <w:r w:rsidRPr="00DD1F94">
              <w:rPr>
                <w:sz w:val="18"/>
                <w:szCs w:val="18"/>
                <w:lang w:eastAsia="zh-TW"/>
              </w:rPr>
              <w:t xml:space="preserve"> = 0</w:t>
            </w:r>
          </w:p>
        </w:tc>
        <w:tc>
          <w:tcPr>
            <w:tcW w:w="689" w:type="dxa"/>
          </w:tcPr>
          <w:p w:rsidR="007727BC" w:rsidRPr="00DD1F94" w:rsidRDefault="007727BC" w:rsidP="00484F0D">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w:t>
            </w:r>
          </w:p>
        </w:tc>
        <w:tc>
          <w:tcPr>
            <w:tcW w:w="689" w:type="dxa"/>
          </w:tcPr>
          <w:p w:rsidR="007727BC" w:rsidRPr="00DD1F94" w:rsidRDefault="007727BC" w:rsidP="00484F0D">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2</w:t>
            </w:r>
          </w:p>
        </w:tc>
        <w:tc>
          <w:tcPr>
            <w:tcW w:w="687" w:type="dxa"/>
          </w:tcPr>
          <w:p w:rsidR="007727BC" w:rsidRPr="00DD1F94" w:rsidRDefault="007727BC" w:rsidP="00484F0D">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3</w:t>
            </w:r>
          </w:p>
        </w:tc>
        <w:tc>
          <w:tcPr>
            <w:tcW w:w="687" w:type="dxa"/>
          </w:tcPr>
          <w:p w:rsidR="007727BC" w:rsidRPr="00DD1F94" w:rsidRDefault="007727BC" w:rsidP="00484F0D">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4</w:t>
            </w:r>
          </w:p>
        </w:tc>
        <w:tc>
          <w:tcPr>
            <w:tcW w:w="687" w:type="dxa"/>
          </w:tcPr>
          <w:p w:rsidR="007727BC" w:rsidRPr="00DD1F94" w:rsidRDefault="007727BC" w:rsidP="00484F0D">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5</w:t>
            </w:r>
          </w:p>
        </w:tc>
        <w:tc>
          <w:tcPr>
            <w:tcW w:w="687" w:type="dxa"/>
          </w:tcPr>
          <w:p w:rsidR="007727BC" w:rsidRPr="00DD1F94" w:rsidRDefault="007727BC" w:rsidP="00484F0D">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6</w:t>
            </w:r>
          </w:p>
        </w:tc>
        <w:tc>
          <w:tcPr>
            <w:tcW w:w="687" w:type="dxa"/>
          </w:tcPr>
          <w:p w:rsidR="007727BC" w:rsidRPr="00DD1F94" w:rsidRDefault="007727BC" w:rsidP="00484F0D">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7</w:t>
            </w:r>
          </w:p>
        </w:tc>
        <w:tc>
          <w:tcPr>
            <w:tcW w:w="687" w:type="dxa"/>
          </w:tcPr>
          <w:p w:rsidR="007727BC" w:rsidRPr="00DD1F94" w:rsidRDefault="007727BC" w:rsidP="00484F0D">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8</w:t>
            </w:r>
          </w:p>
        </w:tc>
        <w:tc>
          <w:tcPr>
            <w:tcW w:w="687" w:type="dxa"/>
          </w:tcPr>
          <w:p w:rsidR="007727BC" w:rsidRPr="00DD1F94" w:rsidRDefault="007727BC" w:rsidP="00484F0D">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9</w:t>
            </w:r>
          </w:p>
        </w:tc>
        <w:tc>
          <w:tcPr>
            <w:tcW w:w="687" w:type="dxa"/>
          </w:tcPr>
          <w:p w:rsidR="007727BC" w:rsidRPr="00DD1F94" w:rsidRDefault="007727BC" w:rsidP="00484F0D">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w:t>
            </w:r>
            <w:r w:rsidRPr="00DD1F94">
              <w:rPr>
                <w:sz w:val="18"/>
                <w:szCs w:val="18"/>
                <w:lang w:eastAsia="zh-TW"/>
              </w:rPr>
              <w:t>0</w:t>
            </w:r>
          </w:p>
        </w:tc>
        <w:tc>
          <w:tcPr>
            <w:tcW w:w="687" w:type="dxa"/>
          </w:tcPr>
          <w:p w:rsidR="007727BC" w:rsidRPr="00DD1F94" w:rsidRDefault="007727BC" w:rsidP="00484F0D">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11</w:t>
            </w:r>
          </w:p>
        </w:tc>
      </w:tr>
      <w:tr w:rsidR="007727BC" w:rsidTr="00332388">
        <w:trPr>
          <w:jc w:val="center"/>
        </w:trPr>
        <w:tc>
          <w:tcPr>
            <w:tcW w:w="1255" w:type="dxa"/>
          </w:tcPr>
          <w:p w:rsidR="007727BC" w:rsidRPr="007727BC" w:rsidRDefault="007727BC" w:rsidP="00484F0D">
            <w:pPr>
              <w:spacing w:after="0" w:line="240" w:lineRule="auto"/>
              <w:jc w:val="both"/>
              <w:rPr>
                <w:sz w:val="18"/>
                <w:szCs w:val="18"/>
                <w:lang w:eastAsia="zh-TW"/>
              </w:rPr>
            </w:pPr>
            <w:r w:rsidRPr="007727BC">
              <w:rPr>
                <w:sz w:val="18"/>
                <w:szCs w:val="18"/>
                <w:lang w:eastAsia="zh-TW"/>
              </w:rPr>
              <w:t>Comb=2</w:t>
            </w:r>
          </w:p>
        </w:tc>
        <w:tc>
          <w:tcPr>
            <w:tcW w:w="581" w:type="dxa"/>
          </w:tcPr>
          <w:p w:rsidR="007727BC" w:rsidRPr="007727BC" w:rsidRDefault="007727BC" w:rsidP="00484F0D">
            <w:pPr>
              <w:spacing w:after="0" w:line="240" w:lineRule="auto"/>
              <w:jc w:val="center"/>
              <w:rPr>
                <w:sz w:val="20"/>
                <w:szCs w:val="20"/>
                <w:lang w:eastAsia="zh-TW"/>
              </w:rPr>
            </w:pPr>
            <w:r>
              <w:rPr>
                <w:sz w:val="20"/>
                <w:szCs w:val="20"/>
                <w:lang w:eastAsia="zh-TW"/>
              </w:rPr>
              <w:t>0</w:t>
            </w:r>
          </w:p>
        </w:tc>
        <w:tc>
          <w:tcPr>
            <w:tcW w:w="689" w:type="dxa"/>
          </w:tcPr>
          <w:p w:rsidR="007727BC" w:rsidRPr="007727BC" w:rsidRDefault="007727BC" w:rsidP="00484F0D">
            <w:pPr>
              <w:spacing w:after="0" w:line="240" w:lineRule="auto"/>
              <w:jc w:val="center"/>
              <w:rPr>
                <w:sz w:val="20"/>
                <w:szCs w:val="20"/>
                <w:lang w:eastAsia="zh-TW"/>
              </w:rPr>
            </w:pPr>
            <w:r>
              <w:rPr>
                <w:sz w:val="20"/>
                <w:szCs w:val="20"/>
                <w:lang w:eastAsia="zh-TW"/>
              </w:rPr>
              <w:t>1</w:t>
            </w:r>
          </w:p>
        </w:tc>
        <w:tc>
          <w:tcPr>
            <w:tcW w:w="689" w:type="dxa"/>
          </w:tcPr>
          <w:p w:rsidR="007727BC" w:rsidRPr="007727BC" w:rsidRDefault="007727BC" w:rsidP="00484F0D">
            <w:pPr>
              <w:spacing w:after="0" w:line="240" w:lineRule="auto"/>
              <w:jc w:val="center"/>
              <w:rPr>
                <w:sz w:val="20"/>
                <w:szCs w:val="20"/>
                <w:lang w:eastAsia="zh-TW"/>
              </w:rPr>
            </w:pPr>
            <w:r>
              <w:rPr>
                <w:sz w:val="20"/>
                <w:szCs w:val="20"/>
                <w:lang w:eastAsia="zh-TW"/>
              </w:rPr>
              <w:t>0</w:t>
            </w:r>
          </w:p>
        </w:tc>
        <w:tc>
          <w:tcPr>
            <w:tcW w:w="687" w:type="dxa"/>
          </w:tcPr>
          <w:p w:rsidR="007727BC" w:rsidRPr="007727BC" w:rsidRDefault="007727BC" w:rsidP="00484F0D">
            <w:pPr>
              <w:spacing w:after="0" w:line="240" w:lineRule="auto"/>
              <w:jc w:val="center"/>
              <w:rPr>
                <w:sz w:val="20"/>
                <w:szCs w:val="20"/>
                <w:lang w:eastAsia="zh-TW"/>
              </w:rPr>
            </w:pPr>
            <w:r>
              <w:rPr>
                <w:sz w:val="20"/>
                <w:szCs w:val="20"/>
                <w:lang w:eastAsia="zh-TW"/>
              </w:rPr>
              <w:t>1</w:t>
            </w:r>
          </w:p>
        </w:tc>
        <w:tc>
          <w:tcPr>
            <w:tcW w:w="687" w:type="dxa"/>
          </w:tcPr>
          <w:p w:rsidR="007727BC" w:rsidRPr="007727BC" w:rsidRDefault="007727BC" w:rsidP="00484F0D">
            <w:pPr>
              <w:spacing w:after="0" w:line="240" w:lineRule="auto"/>
              <w:jc w:val="center"/>
              <w:rPr>
                <w:sz w:val="20"/>
                <w:szCs w:val="20"/>
                <w:lang w:eastAsia="zh-TW"/>
              </w:rPr>
            </w:pPr>
            <w:r>
              <w:rPr>
                <w:sz w:val="20"/>
                <w:szCs w:val="20"/>
                <w:lang w:eastAsia="zh-TW"/>
              </w:rPr>
              <w:t>0</w:t>
            </w:r>
          </w:p>
        </w:tc>
        <w:tc>
          <w:tcPr>
            <w:tcW w:w="687" w:type="dxa"/>
          </w:tcPr>
          <w:p w:rsidR="007727BC" w:rsidRPr="007727BC" w:rsidRDefault="007727BC" w:rsidP="00484F0D">
            <w:pPr>
              <w:spacing w:after="0" w:line="240" w:lineRule="auto"/>
              <w:jc w:val="center"/>
              <w:rPr>
                <w:sz w:val="20"/>
                <w:szCs w:val="20"/>
                <w:lang w:eastAsia="zh-TW"/>
              </w:rPr>
            </w:pPr>
            <w:r>
              <w:rPr>
                <w:sz w:val="20"/>
                <w:szCs w:val="20"/>
                <w:lang w:eastAsia="zh-TW"/>
              </w:rPr>
              <w:t>1</w:t>
            </w:r>
          </w:p>
        </w:tc>
        <w:tc>
          <w:tcPr>
            <w:tcW w:w="687" w:type="dxa"/>
          </w:tcPr>
          <w:p w:rsidR="007727BC" w:rsidRPr="007727BC" w:rsidRDefault="007727BC" w:rsidP="00484F0D">
            <w:pPr>
              <w:spacing w:after="0" w:line="240" w:lineRule="auto"/>
              <w:jc w:val="center"/>
              <w:rPr>
                <w:sz w:val="20"/>
                <w:szCs w:val="20"/>
                <w:lang w:eastAsia="zh-TW"/>
              </w:rPr>
            </w:pPr>
            <w:r>
              <w:rPr>
                <w:sz w:val="20"/>
                <w:szCs w:val="20"/>
                <w:lang w:eastAsia="zh-TW"/>
              </w:rPr>
              <w:t>0</w:t>
            </w:r>
          </w:p>
        </w:tc>
        <w:tc>
          <w:tcPr>
            <w:tcW w:w="687" w:type="dxa"/>
          </w:tcPr>
          <w:p w:rsidR="007727BC" w:rsidRPr="007727BC" w:rsidRDefault="007727BC" w:rsidP="00484F0D">
            <w:pPr>
              <w:spacing w:after="0" w:line="240" w:lineRule="auto"/>
              <w:jc w:val="center"/>
              <w:rPr>
                <w:sz w:val="20"/>
                <w:szCs w:val="20"/>
                <w:lang w:eastAsia="zh-TW"/>
              </w:rPr>
            </w:pPr>
            <w:r>
              <w:rPr>
                <w:sz w:val="20"/>
                <w:szCs w:val="20"/>
                <w:lang w:eastAsia="zh-TW"/>
              </w:rPr>
              <w:t>1</w:t>
            </w:r>
          </w:p>
        </w:tc>
        <w:tc>
          <w:tcPr>
            <w:tcW w:w="687" w:type="dxa"/>
          </w:tcPr>
          <w:p w:rsidR="007727BC" w:rsidRPr="007727BC" w:rsidRDefault="007727BC" w:rsidP="00484F0D">
            <w:pPr>
              <w:spacing w:after="0" w:line="240" w:lineRule="auto"/>
              <w:jc w:val="center"/>
              <w:rPr>
                <w:sz w:val="20"/>
                <w:szCs w:val="20"/>
                <w:lang w:eastAsia="zh-TW"/>
              </w:rPr>
            </w:pPr>
            <w:r>
              <w:rPr>
                <w:sz w:val="20"/>
                <w:szCs w:val="20"/>
                <w:lang w:eastAsia="zh-TW"/>
              </w:rPr>
              <w:t>0</w:t>
            </w:r>
          </w:p>
        </w:tc>
        <w:tc>
          <w:tcPr>
            <w:tcW w:w="687" w:type="dxa"/>
          </w:tcPr>
          <w:p w:rsidR="007727BC" w:rsidRPr="007727BC" w:rsidRDefault="007727BC" w:rsidP="00484F0D">
            <w:pPr>
              <w:spacing w:after="0" w:line="240" w:lineRule="auto"/>
              <w:jc w:val="center"/>
              <w:rPr>
                <w:sz w:val="20"/>
                <w:szCs w:val="20"/>
                <w:lang w:eastAsia="zh-TW"/>
              </w:rPr>
            </w:pPr>
            <w:r>
              <w:rPr>
                <w:sz w:val="20"/>
                <w:szCs w:val="20"/>
                <w:lang w:eastAsia="zh-TW"/>
              </w:rPr>
              <w:t>1</w:t>
            </w:r>
          </w:p>
        </w:tc>
        <w:tc>
          <w:tcPr>
            <w:tcW w:w="687" w:type="dxa"/>
          </w:tcPr>
          <w:p w:rsidR="007727BC" w:rsidRPr="007727BC" w:rsidRDefault="007727BC" w:rsidP="00484F0D">
            <w:pPr>
              <w:spacing w:after="0" w:line="240" w:lineRule="auto"/>
              <w:jc w:val="center"/>
              <w:rPr>
                <w:sz w:val="20"/>
                <w:szCs w:val="20"/>
                <w:lang w:eastAsia="zh-TW"/>
              </w:rPr>
            </w:pPr>
            <w:r>
              <w:rPr>
                <w:sz w:val="20"/>
                <w:szCs w:val="20"/>
                <w:lang w:eastAsia="zh-TW"/>
              </w:rPr>
              <w:t>0</w:t>
            </w:r>
          </w:p>
        </w:tc>
        <w:tc>
          <w:tcPr>
            <w:tcW w:w="687" w:type="dxa"/>
          </w:tcPr>
          <w:p w:rsidR="007727BC" w:rsidRPr="007727BC" w:rsidRDefault="007727BC" w:rsidP="00484F0D">
            <w:pPr>
              <w:spacing w:after="0" w:line="240" w:lineRule="auto"/>
              <w:jc w:val="center"/>
              <w:rPr>
                <w:sz w:val="20"/>
                <w:szCs w:val="20"/>
                <w:lang w:eastAsia="zh-TW"/>
              </w:rPr>
            </w:pPr>
            <w:r>
              <w:rPr>
                <w:sz w:val="20"/>
                <w:szCs w:val="20"/>
                <w:lang w:eastAsia="zh-TW"/>
              </w:rPr>
              <w:t>1</w:t>
            </w:r>
          </w:p>
        </w:tc>
      </w:tr>
      <w:tr w:rsidR="007727BC" w:rsidTr="00332388">
        <w:trPr>
          <w:jc w:val="center"/>
        </w:trPr>
        <w:tc>
          <w:tcPr>
            <w:tcW w:w="1255" w:type="dxa"/>
          </w:tcPr>
          <w:p w:rsidR="007727BC" w:rsidRPr="00F010D0" w:rsidRDefault="007727BC" w:rsidP="00484F0D">
            <w:pPr>
              <w:spacing w:after="0" w:line="240" w:lineRule="auto"/>
              <w:jc w:val="both"/>
              <w:rPr>
                <w:sz w:val="18"/>
                <w:szCs w:val="18"/>
                <w:lang w:eastAsia="zh-TW"/>
              </w:rPr>
            </w:pPr>
            <w:r w:rsidRPr="00F010D0">
              <w:rPr>
                <w:sz w:val="18"/>
                <w:szCs w:val="18"/>
                <w:lang w:eastAsia="zh-TW"/>
              </w:rPr>
              <w:t>Comb=4</w:t>
            </w:r>
          </w:p>
        </w:tc>
        <w:tc>
          <w:tcPr>
            <w:tcW w:w="581" w:type="dxa"/>
          </w:tcPr>
          <w:p w:rsidR="007727BC" w:rsidRPr="00703330" w:rsidRDefault="007727BC" w:rsidP="00484F0D">
            <w:pPr>
              <w:spacing w:after="0" w:line="240" w:lineRule="auto"/>
              <w:jc w:val="center"/>
              <w:rPr>
                <w:sz w:val="20"/>
                <w:szCs w:val="20"/>
                <w:lang w:eastAsia="zh-TW"/>
              </w:rPr>
            </w:pPr>
            <w:r>
              <w:rPr>
                <w:sz w:val="20"/>
                <w:szCs w:val="20"/>
                <w:lang w:eastAsia="zh-TW"/>
              </w:rPr>
              <w:t>0</w:t>
            </w:r>
          </w:p>
        </w:tc>
        <w:tc>
          <w:tcPr>
            <w:tcW w:w="689" w:type="dxa"/>
          </w:tcPr>
          <w:p w:rsidR="007727BC" w:rsidRPr="00703330" w:rsidRDefault="007727BC" w:rsidP="00484F0D">
            <w:pPr>
              <w:spacing w:after="0" w:line="240" w:lineRule="auto"/>
              <w:jc w:val="center"/>
              <w:rPr>
                <w:sz w:val="20"/>
                <w:szCs w:val="20"/>
                <w:lang w:eastAsia="zh-TW"/>
              </w:rPr>
            </w:pPr>
            <w:r>
              <w:rPr>
                <w:sz w:val="20"/>
                <w:szCs w:val="20"/>
                <w:lang w:eastAsia="zh-TW"/>
              </w:rPr>
              <w:t>2</w:t>
            </w:r>
          </w:p>
        </w:tc>
        <w:tc>
          <w:tcPr>
            <w:tcW w:w="689" w:type="dxa"/>
          </w:tcPr>
          <w:p w:rsidR="007727BC" w:rsidRPr="00703330" w:rsidRDefault="007727BC" w:rsidP="00484F0D">
            <w:pPr>
              <w:spacing w:after="0" w:line="240" w:lineRule="auto"/>
              <w:jc w:val="center"/>
              <w:rPr>
                <w:sz w:val="20"/>
                <w:szCs w:val="20"/>
                <w:lang w:eastAsia="zh-TW"/>
              </w:rPr>
            </w:pPr>
            <w:r>
              <w:rPr>
                <w:sz w:val="20"/>
                <w:szCs w:val="20"/>
                <w:lang w:eastAsia="zh-TW"/>
              </w:rPr>
              <w:t>1</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3</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0</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2</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1</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3</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0</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2</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1</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3</w:t>
            </w:r>
          </w:p>
        </w:tc>
      </w:tr>
      <w:tr w:rsidR="007727BC" w:rsidTr="00332388">
        <w:trPr>
          <w:jc w:val="center"/>
        </w:trPr>
        <w:tc>
          <w:tcPr>
            <w:tcW w:w="1255" w:type="dxa"/>
          </w:tcPr>
          <w:p w:rsidR="007727BC" w:rsidRPr="00F010D0" w:rsidRDefault="007727BC" w:rsidP="00484F0D">
            <w:pPr>
              <w:spacing w:after="0" w:line="240" w:lineRule="auto"/>
              <w:jc w:val="both"/>
              <w:rPr>
                <w:sz w:val="18"/>
                <w:szCs w:val="18"/>
                <w:lang w:eastAsia="zh-TW"/>
              </w:rPr>
            </w:pPr>
            <w:r>
              <w:rPr>
                <w:sz w:val="18"/>
                <w:szCs w:val="18"/>
                <w:lang w:eastAsia="zh-TW"/>
              </w:rPr>
              <w:t>Comb=8</w:t>
            </w:r>
            <w:r w:rsidR="00332388">
              <w:rPr>
                <w:sz w:val="18"/>
                <w:szCs w:val="18"/>
                <w:lang w:eastAsia="zh-TW"/>
              </w:rPr>
              <w:t xml:space="preserve"> (1</w:t>
            </w:r>
            <w:r w:rsidR="00332388" w:rsidRPr="00332388">
              <w:rPr>
                <w:sz w:val="18"/>
                <w:szCs w:val="18"/>
                <w:vertAlign w:val="superscript"/>
                <w:lang w:eastAsia="zh-TW"/>
              </w:rPr>
              <w:t>st</w:t>
            </w:r>
            <w:r w:rsidR="00332388">
              <w:rPr>
                <w:sz w:val="18"/>
                <w:szCs w:val="18"/>
                <w:lang w:eastAsia="zh-TW"/>
              </w:rPr>
              <w:t>)</w:t>
            </w:r>
          </w:p>
        </w:tc>
        <w:tc>
          <w:tcPr>
            <w:tcW w:w="581" w:type="dxa"/>
          </w:tcPr>
          <w:p w:rsidR="007727BC" w:rsidRPr="00703330" w:rsidRDefault="007727BC" w:rsidP="00484F0D">
            <w:pPr>
              <w:spacing w:after="0" w:line="240" w:lineRule="auto"/>
              <w:jc w:val="center"/>
              <w:rPr>
                <w:sz w:val="20"/>
                <w:szCs w:val="20"/>
                <w:lang w:eastAsia="zh-TW"/>
              </w:rPr>
            </w:pPr>
            <w:r w:rsidRPr="00703330">
              <w:rPr>
                <w:sz w:val="20"/>
                <w:szCs w:val="20"/>
                <w:lang w:eastAsia="zh-TW"/>
              </w:rPr>
              <w:t>0</w:t>
            </w:r>
          </w:p>
        </w:tc>
        <w:tc>
          <w:tcPr>
            <w:tcW w:w="689" w:type="dxa"/>
          </w:tcPr>
          <w:p w:rsidR="007727BC" w:rsidRPr="00703330" w:rsidRDefault="007727BC" w:rsidP="00484F0D">
            <w:pPr>
              <w:spacing w:after="0" w:line="240" w:lineRule="auto"/>
              <w:jc w:val="center"/>
              <w:rPr>
                <w:sz w:val="20"/>
                <w:szCs w:val="20"/>
                <w:lang w:eastAsia="zh-TW"/>
              </w:rPr>
            </w:pPr>
            <w:r w:rsidRPr="00703330">
              <w:rPr>
                <w:sz w:val="20"/>
                <w:szCs w:val="20"/>
                <w:lang w:eastAsia="zh-TW"/>
              </w:rPr>
              <w:t>4</w:t>
            </w:r>
          </w:p>
        </w:tc>
        <w:tc>
          <w:tcPr>
            <w:tcW w:w="689" w:type="dxa"/>
          </w:tcPr>
          <w:p w:rsidR="007727BC" w:rsidRPr="00703330" w:rsidRDefault="007727BC" w:rsidP="00484F0D">
            <w:pPr>
              <w:spacing w:after="0" w:line="240" w:lineRule="auto"/>
              <w:jc w:val="center"/>
              <w:rPr>
                <w:sz w:val="20"/>
                <w:szCs w:val="20"/>
                <w:lang w:eastAsia="zh-TW"/>
              </w:rPr>
            </w:pPr>
            <w:r w:rsidRPr="00703330">
              <w:rPr>
                <w:sz w:val="20"/>
                <w:szCs w:val="20"/>
                <w:lang w:eastAsia="zh-TW"/>
              </w:rPr>
              <w:t>1</w:t>
            </w:r>
          </w:p>
        </w:tc>
        <w:tc>
          <w:tcPr>
            <w:tcW w:w="687" w:type="dxa"/>
          </w:tcPr>
          <w:p w:rsidR="007727BC" w:rsidRPr="00703330" w:rsidRDefault="007727BC" w:rsidP="00484F0D">
            <w:pPr>
              <w:spacing w:after="0" w:line="240" w:lineRule="auto"/>
              <w:jc w:val="center"/>
              <w:rPr>
                <w:sz w:val="20"/>
                <w:szCs w:val="20"/>
                <w:lang w:eastAsia="zh-TW"/>
              </w:rPr>
            </w:pPr>
            <w:r w:rsidRPr="00703330">
              <w:rPr>
                <w:sz w:val="20"/>
                <w:szCs w:val="20"/>
                <w:lang w:eastAsia="zh-TW"/>
              </w:rPr>
              <w:t>5</w:t>
            </w:r>
          </w:p>
        </w:tc>
        <w:tc>
          <w:tcPr>
            <w:tcW w:w="687" w:type="dxa"/>
          </w:tcPr>
          <w:p w:rsidR="007727BC" w:rsidRPr="00703330" w:rsidRDefault="007727BC" w:rsidP="00484F0D">
            <w:pPr>
              <w:spacing w:after="0" w:line="240" w:lineRule="auto"/>
              <w:jc w:val="center"/>
              <w:rPr>
                <w:sz w:val="20"/>
                <w:szCs w:val="20"/>
                <w:lang w:eastAsia="zh-TW"/>
              </w:rPr>
            </w:pPr>
            <w:r w:rsidRPr="00703330">
              <w:rPr>
                <w:sz w:val="20"/>
                <w:szCs w:val="20"/>
                <w:lang w:eastAsia="zh-TW"/>
              </w:rPr>
              <w:t>2</w:t>
            </w:r>
          </w:p>
        </w:tc>
        <w:tc>
          <w:tcPr>
            <w:tcW w:w="687" w:type="dxa"/>
          </w:tcPr>
          <w:p w:rsidR="007727BC" w:rsidRPr="00703330" w:rsidRDefault="007727BC" w:rsidP="00484F0D">
            <w:pPr>
              <w:spacing w:after="0" w:line="240" w:lineRule="auto"/>
              <w:jc w:val="center"/>
              <w:rPr>
                <w:sz w:val="20"/>
                <w:szCs w:val="20"/>
                <w:lang w:eastAsia="zh-TW"/>
              </w:rPr>
            </w:pPr>
            <w:r w:rsidRPr="00703330">
              <w:rPr>
                <w:sz w:val="20"/>
                <w:szCs w:val="20"/>
                <w:lang w:eastAsia="zh-TW"/>
              </w:rPr>
              <w:t>6</w:t>
            </w:r>
          </w:p>
        </w:tc>
        <w:tc>
          <w:tcPr>
            <w:tcW w:w="687" w:type="dxa"/>
          </w:tcPr>
          <w:p w:rsidR="007727BC" w:rsidRPr="00703330" w:rsidRDefault="007727BC" w:rsidP="00484F0D">
            <w:pPr>
              <w:spacing w:after="0" w:line="240" w:lineRule="auto"/>
              <w:jc w:val="center"/>
              <w:rPr>
                <w:sz w:val="20"/>
                <w:szCs w:val="20"/>
                <w:lang w:eastAsia="zh-TW"/>
              </w:rPr>
            </w:pPr>
            <w:r w:rsidRPr="00703330">
              <w:rPr>
                <w:sz w:val="20"/>
                <w:szCs w:val="20"/>
                <w:lang w:eastAsia="zh-TW"/>
              </w:rPr>
              <w:t>3</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7</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0</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4</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1</w:t>
            </w:r>
          </w:p>
        </w:tc>
        <w:tc>
          <w:tcPr>
            <w:tcW w:w="687" w:type="dxa"/>
          </w:tcPr>
          <w:p w:rsidR="007727BC" w:rsidRPr="00703330" w:rsidRDefault="007727BC" w:rsidP="00484F0D">
            <w:pPr>
              <w:spacing w:after="0" w:line="240" w:lineRule="auto"/>
              <w:jc w:val="center"/>
              <w:rPr>
                <w:sz w:val="20"/>
                <w:szCs w:val="20"/>
                <w:lang w:eastAsia="zh-TW"/>
              </w:rPr>
            </w:pPr>
            <w:r>
              <w:rPr>
                <w:sz w:val="20"/>
                <w:szCs w:val="20"/>
                <w:lang w:eastAsia="zh-TW"/>
              </w:rPr>
              <w:t>5</w:t>
            </w:r>
          </w:p>
        </w:tc>
      </w:tr>
      <w:tr w:rsidR="009B4C06" w:rsidTr="00332388">
        <w:trPr>
          <w:jc w:val="center"/>
        </w:trPr>
        <w:tc>
          <w:tcPr>
            <w:tcW w:w="1255" w:type="dxa"/>
          </w:tcPr>
          <w:p w:rsidR="009B4C06" w:rsidRDefault="009B4C06" w:rsidP="00484F0D">
            <w:pPr>
              <w:spacing w:after="0" w:line="240" w:lineRule="auto"/>
              <w:jc w:val="both"/>
              <w:rPr>
                <w:sz w:val="18"/>
                <w:szCs w:val="18"/>
                <w:lang w:eastAsia="zh-TW"/>
              </w:rPr>
            </w:pPr>
            <w:r>
              <w:rPr>
                <w:sz w:val="18"/>
                <w:szCs w:val="18"/>
                <w:lang w:eastAsia="zh-TW"/>
              </w:rPr>
              <w:t>Comb=8</w:t>
            </w:r>
            <w:r w:rsidR="00332388">
              <w:rPr>
                <w:sz w:val="18"/>
                <w:szCs w:val="18"/>
                <w:lang w:eastAsia="zh-TW"/>
              </w:rPr>
              <w:t xml:space="preserve"> (2</w:t>
            </w:r>
            <w:r w:rsidR="00332388" w:rsidRPr="00332388">
              <w:rPr>
                <w:sz w:val="18"/>
                <w:szCs w:val="18"/>
                <w:vertAlign w:val="superscript"/>
                <w:lang w:eastAsia="zh-TW"/>
              </w:rPr>
              <w:t>nd</w:t>
            </w:r>
            <w:r w:rsidR="00332388">
              <w:rPr>
                <w:sz w:val="18"/>
                <w:szCs w:val="18"/>
                <w:lang w:eastAsia="zh-TW"/>
              </w:rPr>
              <w:t>)</w:t>
            </w:r>
            <w:r w:rsidR="00E324BD">
              <w:rPr>
                <w:sz w:val="18"/>
                <w:szCs w:val="18"/>
                <w:lang w:eastAsia="zh-TW"/>
              </w:rPr>
              <w:t xml:space="preserve"> </w:t>
            </w:r>
            <w:r>
              <w:rPr>
                <w:sz w:val="18"/>
                <w:szCs w:val="18"/>
                <w:lang w:eastAsia="zh-TW"/>
              </w:rPr>
              <w:t xml:space="preserve"> </w:t>
            </w:r>
          </w:p>
        </w:tc>
        <w:tc>
          <w:tcPr>
            <w:tcW w:w="581" w:type="dxa"/>
          </w:tcPr>
          <w:p w:rsidR="009B4C06" w:rsidRPr="00703330" w:rsidRDefault="009B4C06" w:rsidP="00484F0D">
            <w:pPr>
              <w:spacing w:after="0" w:line="240" w:lineRule="auto"/>
              <w:jc w:val="center"/>
              <w:rPr>
                <w:sz w:val="20"/>
                <w:szCs w:val="20"/>
                <w:lang w:eastAsia="zh-TW"/>
              </w:rPr>
            </w:pPr>
            <w:r>
              <w:rPr>
                <w:sz w:val="20"/>
                <w:szCs w:val="20"/>
                <w:lang w:eastAsia="zh-TW"/>
              </w:rPr>
              <w:t>0</w:t>
            </w:r>
          </w:p>
        </w:tc>
        <w:tc>
          <w:tcPr>
            <w:tcW w:w="689" w:type="dxa"/>
          </w:tcPr>
          <w:p w:rsidR="009B4C06" w:rsidRPr="00703330" w:rsidRDefault="009B4C06" w:rsidP="00484F0D">
            <w:pPr>
              <w:spacing w:after="0" w:line="240" w:lineRule="auto"/>
              <w:jc w:val="center"/>
              <w:rPr>
                <w:sz w:val="20"/>
                <w:szCs w:val="20"/>
                <w:lang w:eastAsia="zh-TW"/>
              </w:rPr>
            </w:pPr>
            <w:r>
              <w:rPr>
                <w:sz w:val="20"/>
                <w:szCs w:val="20"/>
                <w:lang w:eastAsia="zh-TW"/>
              </w:rPr>
              <w:t>4</w:t>
            </w:r>
          </w:p>
        </w:tc>
        <w:tc>
          <w:tcPr>
            <w:tcW w:w="689" w:type="dxa"/>
          </w:tcPr>
          <w:p w:rsidR="009B4C06" w:rsidRPr="00703330" w:rsidRDefault="009B4C06" w:rsidP="00484F0D">
            <w:pPr>
              <w:spacing w:after="0" w:line="240" w:lineRule="auto"/>
              <w:jc w:val="center"/>
              <w:rPr>
                <w:sz w:val="20"/>
                <w:szCs w:val="20"/>
                <w:lang w:eastAsia="zh-TW"/>
              </w:rPr>
            </w:pPr>
            <w:r>
              <w:rPr>
                <w:sz w:val="20"/>
                <w:szCs w:val="20"/>
                <w:lang w:eastAsia="zh-TW"/>
              </w:rPr>
              <w:t>2</w:t>
            </w:r>
          </w:p>
        </w:tc>
        <w:tc>
          <w:tcPr>
            <w:tcW w:w="687" w:type="dxa"/>
          </w:tcPr>
          <w:p w:rsidR="009B4C06" w:rsidRPr="00703330" w:rsidRDefault="009B4C06" w:rsidP="00484F0D">
            <w:pPr>
              <w:spacing w:after="0" w:line="240" w:lineRule="auto"/>
              <w:jc w:val="center"/>
              <w:rPr>
                <w:sz w:val="20"/>
                <w:szCs w:val="20"/>
                <w:lang w:eastAsia="zh-TW"/>
              </w:rPr>
            </w:pPr>
            <w:r>
              <w:rPr>
                <w:sz w:val="20"/>
                <w:szCs w:val="20"/>
                <w:lang w:eastAsia="zh-TW"/>
              </w:rPr>
              <w:t>6</w:t>
            </w:r>
          </w:p>
        </w:tc>
        <w:tc>
          <w:tcPr>
            <w:tcW w:w="687" w:type="dxa"/>
          </w:tcPr>
          <w:p w:rsidR="009B4C06" w:rsidRPr="00703330" w:rsidRDefault="009B4C06" w:rsidP="00484F0D">
            <w:pPr>
              <w:spacing w:after="0" w:line="240" w:lineRule="auto"/>
              <w:jc w:val="center"/>
              <w:rPr>
                <w:sz w:val="20"/>
                <w:szCs w:val="20"/>
                <w:lang w:eastAsia="zh-TW"/>
              </w:rPr>
            </w:pPr>
            <w:r>
              <w:rPr>
                <w:sz w:val="20"/>
                <w:szCs w:val="20"/>
                <w:lang w:eastAsia="zh-TW"/>
              </w:rPr>
              <w:t>1</w:t>
            </w:r>
          </w:p>
        </w:tc>
        <w:tc>
          <w:tcPr>
            <w:tcW w:w="687" w:type="dxa"/>
          </w:tcPr>
          <w:p w:rsidR="009B4C06" w:rsidRPr="00703330" w:rsidRDefault="009B4C06" w:rsidP="00484F0D">
            <w:pPr>
              <w:spacing w:after="0" w:line="240" w:lineRule="auto"/>
              <w:jc w:val="center"/>
              <w:rPr>
                <w:sz w:val="20"/>
                <w:szCs w:val="20"/>
                <w:lang w:eastAsia="zh-TW"/>
              </w:rPr>
            </w:pPr>
            <w:r>
              <w:rPr>
                <w:sz w:val="20"/>
                <w:szCs w:val="20"/>
                <w:lang w:eastAsia="zh-TW"/>
              </w:rPr>
              <w:t>5</w:t>
            </w:r>
          </w:p>
        </w:tc>
        <w:tc>
          <w:tcPr>
            <w:tcW w:w="687" w:type="dxa"/>
          </w:tcPr>
          <w:p w:rsidR="009B4C06" w:rsidRPr="00703330" w:rsidRDefault="009B4C06" w:rsidP="00484F0D">
            <w:pPr>
              <w:spacing w:after="0" w:line="240" w:lineRule="auto"/>
              <w:jc w:val="center"/>
              <w:rPr>
                <w:sz w:val="20"/>
                <w:szCs w:val="20"/>
                <w:lang w:eastAsia="zh-TW"/>
              </w:rPr>
            </w:pPr>
            <w:r>
              <w:rPr>
                <w:sz w:val="20"/>
                <w:szCs w:val="20"/>
                <w:lang w:eastAsia="zh-TW"/>
              </w:rPr>
              <w:t>3</w:t>
            </w:r>
          </w:p>
        </w:tc>
        <w:tc>
          <w:tcPr>
            <w:tcW w:w="687" w:type="dxa"/>
          </w:tcPr>
          <w:p w:rsidR="009B4C06" w:rsidRDefault="009B4C06" w:rsidP="00484F0D">
            <w:pPr>
              <w:spacing w:after="0" w:line="240" w:lineRule="auto"/>
              <w:jc w:val="center"/>
              <w:rPr>
                <w:sz w:val="20"/>
                <w:szCs w:val="20"/>
                <w:lang w:eastAsia="zh-TW"/>
              </w:rPr>
            </w:pPr>
            <w:r>
              <w:rPr>
                <w:sz w:val="20"/>
                <w:szCs w:val="20"/>
                <w:lang w:eastAsia="zh-TW"/>
              </w:rPr>
              <w:t>7</w:t>
            </w:r>
          </w:p>
        </w:tc>
        <w:tc>
          <w:tcPr>
            <w:tcW w:w="687" w:type="dxa"/>
          </w:tcPr>
          <w:p w:rsidR="009B4C06" w:rsidRDefault="009B4C06" w:rsidP="00484F0D">
            <w:pPr>
              <w:spacing w:after="0" w:line="240" w:lineRule="auto"/>
              <w:jc w:val="center"/>
              <w:rPr>
                <w:sz w:val="20"/>
                <w:szCs w:val="20"/>
                <w:lang w:eastAsia="zh-TW"/>
              </w:rPr>
            </w:pPr>
            <w:r>
              <w:rPr>
                <w:sz w:val="20"/>
                <w:szCs w:val="20"/>
                <w:lang w:eastAsia="zh-TW"/>
              </w:rPr>
              <w:t>0</w:t>
            </w:r>
          </w:p>
        </w:tc>
        <w:tc>
          <w:tcPr>
            <w:tcW w:w="687" w:type="dxa"/>
          </w:tcPr>
          <w:p w:rsidR="009B4C06" w:rsidRDefault="009B4C06" w:rsidP="00484F0D">
            <w:pPr>
              <w:spacing w:after="0" w:line="240" w:lineRule="auto"/>
              <w:jc w:val="center"/>
              <w:rPr>
                <w:sz w:val="20"/>
                <w:szCs w:val="20"/>
                <w:lang w:eastAsia="zh-TW"/>
              </w:rPr>
            </w:pPr>
            <w:r>
              <w:rPr>
                <w:sz w:val="20"/>
                <w:szCs w:val="20"/>
                <w:lang w:eastAsia="zh-TW"/>
              </w:rPr>
              <w:t>4</w:t>
            </w:r>
          </w:p>
        </w:tc>
        <w:tc>
          <w:tcPr>
            <w:tcW w:w="687" w:type="dxa"/>
          </w:tcPr>
          <w:p w:rsidR="009B4C06" w:rsidRDefault="009B4C06" w:rsidP="00484F0D">
            <w:pPr>
              <w:spacing w:after="0" w:line="240" w:lineRule="auto"/>
              <w:jc w:val="center"/>
              <w:rPr>
                <w:sz w:val="20"/>
                <w:szCs w:val="20"/>
                <w:lang w:eastAsia="zh-TW"/>
              </w:rPr>
            </w:pPr>
            <w:r>
              <w:rPr>
                <w:sz w:val="20"/>
                <w:szCs w:val="20"/>
                <w:lang w:eastAsia="zh-TW"/>
              </w:rPr>
              <w:t>2</w:t>
            </w:r>
          </w:p>
        </w:tc>
        <w:tc>
          <w:tcPr>
            <w:tcW w:w="687" w:type="dxa"/>
          </w:tcPr>
          <w:p w:rsidR="009B4C06" w:rsidRDefault="009B4C06" w:rsidP="00484F0D">
            <w:pPr>
              <w:spacing w:after="0" w:line="240" w:lineRule="auto"/>
              <w:jc w:val="center"/>
              <w:rPr>
                <w:sz w:val="20"/>
                <w:szCs w:val="20"/>
                <w:lang w:eastAsia="zh-TW"/>
              </w:rPr>
            </w:pPr>
            <w:r>
              <w:rPr>
                <w:sz w:val="20"/>
                <w:szCs w:val="20"/>
                <w:lang w:eastAsia="zh-TW"/>
              </w:rPr>
              <w:t>6</w:t>
            </w:r>
          </w:p>
        </w:tc>
      </w:tr>
    </w:tbl>
    <w:p w:rsidR="0096259E" w:rsidRPr="007727BC" w:rsidRDefault="007727BC" w:rsidP="007727BC">
      <w:pPr>
        <w:spacing w:after="0" w:line="240" w:lineRule="auto"/>
        <w:jc w:val="center"/>
        <w:rPr>
          <w:sz w:val="20"/>
          <w:szCs w:val="20"/>
          <w:lang w:eastAsia="zh-TW"/>
        </w:rPr>
      </w:pPr>
      <w:r w:rsidRPr="007727BC">
        <w:rPr>
          <w:sz w:val="20"/>
          <w:szCs w:val="20"/>
          <w:lang w:eastAsia="zh-TW"/>
        </w:rPr>
        <w:t>TABLE 2a-1</w:t>
      </w:r>
      <w:r>
        <w:rPr>
          <w:sz w:val="20"/>
          <w:szCs w:val="20"/>
          <w:lang w:eastAsia="zh-TW"/>
        </w:rPr>
        <w:t>: relative RE offset from proposed equation</w:t>
      </w:r>
      <w:r w:rsidR="00C22DEC">
        <w:rPr>
          <w:sz w:val="20"/>
          <w:szCs w:val="20"/>
          <w:lang w:eastAsia="zh-TW"/>
        </w:rPr>
        <w:t xml:space="preserve"> (v</w:t>
      </w:r>
      <w:r w:rsidR="00C22DEC" w:rsidRPr="00C22DEC">
        <w:rPr>
          <w:sz w:val="20"/>
          <w:szCs w:val="20"/>
          <w:vertAlign w:val="subscript"/>
          <w:lang w:eastAsia="zh-TW"/>
        </w:rPr>
        <w:t>shift</w:t>
      </w:r>
      <w:r w:rsidR="00C22DEC">
        <w:rPr>
          <w:sz w:val="20"/>
          <w:szCs w:val="20"/>
          <w:lang w:eastAsia="zh-TW"/>
        </w:rPr>
        <w:t xml:space="preserve"> = 0)</w:t>
      </w:r>
    </w:p>
    <w:p w:rsidR="007727BC" w:rsidRDefault="007727BC" w:rsidP="00444108">
      <w:pPr>
        <w:spacing w:after="0" w:line="240" w:lineRule="auto"/>
        <w:jc w:val="both"/>
        <w:rPr>
          <w:lang w:eastAsia="zh-TW"/>
        </w:rPr>
      </w:pPr>
    </w:p>
    <w:p w:rsidR="00103866" w:rsidRPr="00103866" w:rsidRDefault="00103866" w:rsidP="00103866">
      <w:pPr>
        <w:spacing w:after="0" w:line="240" w:lineRule="auto"/>
        <w:jc w:val="both"/>
        <w:rPr>
          <w:lang w:eastAsia="zh-TW"/>
        </w:rPr>
      </w:pPr>
      <w:r w:rsidRPr="00103866">
        <w:rPr>
          <w:b/>
          <w:lang w:eastAsia="zh-TW"/>
        </w:rPr>
        <w:t>Proposal 2</w:t>
      </w:r>
      <w:r w:rsidR="00F36B95">
        <w:rPr>
          <w:b/>
          <w:lang w:eastAsia="zh-TW"/>
        </w:rPr>
        <w:t>a</w:t>
      </w:r>
      <w:r w:rsidRPr="00103866">
        <w:rPr>
          <w:b/>
          <w:lang w:eastAsia="zh-TW"/>
        </w:rPr>
        <w:t>-</w:t>
      </w:r>
      <w:r w:rsidR="001172F5">
        <w:rPr>
          <w:b/>
          <w:lang w:eastAsia="zh-TW"/>
        </w:rPr>
        <w:t>1</w:t>
      </w:r>
      <w:r>
        <w:rPr>
          <w:lang w:eastAsia="zh-TW"/>
        </w:rPr>
        <w:t xml:space="preserve">: </w:t>
      </w:r>
      <w:r w:rsidR="004F5492">
        <w:rPr>
          <w:lang w:eastAsia="zh-TW"/>
        </w:rPr>
        <w:t>For comb-2, comb-4, and comb-8 SRS, t</w:t>
      </w:r>
      <w:r w:rsidR="001172F5">
        <w:rPr>
          <w:lang w:eastAsia="zh-TW"/>
        </w:rPr>
        <w:t>he proposed staggering pattern can be mathematically expressed as</w:t>
      </w:r>
    </w:p>
    <w:p w:rsidR="00DC3665" w:rsidRPr="0096259E" w:rsidRDefault="00D946AC" w:rsidP="00DC3665">
      <w:pPr>
        <w:numPr>
          <w:ilvl w:val="0"/>
          <w:numId w:val="32"/>
        </w:numPr>
        <w:spacing w:after="0" w:line="240" w:lineRule="auto"/>
        <w:jc w:val="both"/>
        <w:rPr>
          <w:rFonts w:cs="新細明體"/>
          <w:lang w:eastAsia="zh-TW"/>
        </w:rPr>
      </w:pPr>
      <m:oMath>
        <m:d>
          <m:dPr>
            <m:ctrlPr>
              <w:rPr>
                <w:rFonts w:ascii="Cambria Math" w:hAnsi="Cambria Math" w:cs="新細明體"/>
                <w:i/>
                <w:lang w:eastAsia="zh-TW"/>
              </w:rPr>
            </m:ctrlPr>
          </m:dPr>
          <m:e>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w:rPr>
                <w:rFonts w:ascii="Cambria Math" w:hAnsi="Cambria Math" w:cs="新細明體"/>
                <w:lang w:eastAsia="zh-TW"/>
              </w:rPr>
              <m:t xml:space="preserve"> </m:t>
            </m:r>
            <m:r>
              <m:rPr>
                <m:sty m:val="p"/>
              </m:rPr>
              <w:rPr>
                <w:rFonts w:ascii="Cambria Math" w:cs="新細明體"/>
                <w:lang w:eastAsia="zh-TW"/>
              </w:rPr>
              <m:t xml:space="preserve">+ </m:t>
            </m:r>
            <m:d>
              <m:dPr>
                <m:begChr m:val="⌊"/>
                <m:endChr m:val="⌋"/>
                <m:ctrlPr>
                  <w:rPr>
                    <w:rFonts w:ascii="Cambria Math" w:hAnsi="Cambria Math" w:cs="新細明體"/>
                    <w:lang w:eastAsia="zh-TW"/>
                  </w:rPr>
                </m:ctrlPr>
              </m:dPr>
              <m:e>
                <m:f>
                  <m:fPr>
                    <m:ctrlPr>
                      <w:rPr>
                        <w:rFonts w:ascii="Cambria Math" w:hAnsi="Cambria Math" w:cs="新細明體"/>
                        <w:i/>
                        <w:lang w:eastAsia="zh-TW"/>
                      </w:rPr>
                    </m:ctrlPr>
                  </m:fPr>
                  <m:num>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num>
                  <m:den>
                    <m:r>
                      <w:rPr>
                        <w:rFonts w:ascii="Cambria Math" w:hAnsi="Cambria Math" w:cs="新細明體"/>
                        <w:lang w:eastAsia="zh-TW"/>
                      </w:rPr>
                      <m:t>2</m:t>
                    </m:r>
                  </m:den>
                </m:f>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4F5492" w:rsidRDefault="00DC3665" w:rsidP="004F5492">
      <w:pPr>
        <w:spacing w:after="0" w:line="240" w:lineRule="auto"/>
        <w:jc w:val="both"/>
        <w:rPr>
          <w:lang w:eastAsia="zh-TW"/>
        </w:rPr>
      </w:pPr>
      <w:r w:rsidRPr="0096259E">
        <w:rPr>
          <w:lang w:eastAsia="zh-TW"/>
        </w:rPr>
        <w:t>Where S</w:t>
      </w:r>
      <w:r w:rsidRPr="00DC3665">
        <w:rPr>
          <w:vertAlign w:val="subscript"/>
          <w:lang w:eastAsia="zh-TW"/>
        </w:rPr>
        <w:t>f</w:t>
      </w:r>
      <w:r w:rsidRPr="0096259E">
        <w:rPr>
          <w:lang w:eastAsia="zh-TW"/>
        </w:rPr>
        <w:t xml:space="preserve"> is the comb number, v</w:t>
      </w:r>
      <w:r w:rsidRPr="00DC3665">
        <w:rPr>
          <w:vertAlign w:val="subscript"/>
          <w:lang w:eastAsia="zh-TW"/>
        </w:rPr>
        <w:t>shift</w:t>
      </w:r>
      <w:r w:rsidRPr="0096259E">
        <w:rPr>
          <w:lang w:eastAsia="zh-TW"/>
        </w:rPr>
        <w:t xml:space="preserve"> is </w:t>
      </w:r>
      <w:r>
        <w:rPr>
          <w:lang w:eastAsia="zh-TW"/>
        </w:rPr>
        <w:t xml:space="preserve">the common comb offset </w:t>
      </w:r>
      <w:r w:rsidRPr="0096259E">
        <w:rPr>
          <w:lang w:eastAsia="zh-TW"/>
        </w:rPr>
        <w:t xml:space="preserve">and </w:t>
      </w:r>
      <w:r w:rsidRPr="00DC3665">
        <w:rPr>
          <w:i/>
          <w:lang w:eastAsia="zh-TW"/>
        </w:rPr>
        <w:t>l</w:t>
      </w:r>
      <w:r w:rsidRPr="0096259E">
        <w:rPr>
          <w:lang w:eastAsia="zh-TW"/>
        </w:rPr>
        <w:t xml:space="preserve"> </w:t>
      </w:r>
      <w:r>
        <w:rPr>
          <w:lang w:eastAsia="zh-TW"/>
        </w:rPr>
        <w:t>is the symbol index</w:t>
      </w:r>
    </w:p>
    <w:p w:rsidR="00DC3665" w:rsidRDefault="00DC3665" w:rsidP="00DC3665">
      <w:pPr>
        <w:spacing w:after="0" w:line="240" w:lineRule="auto"/>
        <w:jc w:val="both"/>
        <w:rPr>
          <w:lang w:eastAsia="zh-TW"/>
        </w:rPr>
      </w:pPr>
    </w:p>
    <w:p w:rsidR="00103866" w:rsidRDefault="00E324BD" w:rsidP="00103866">
      <w:pPr>
        <w:spacing w:after="0" w:line="240" w:lineRule="auto"/>
        <w:jc w:val="both"/>
        <w:rPr>
          <w:lang w:eastAsia="zh-TW"/>
        </w:rPr>
      </w:pPr>
      <w:r w:rsidRPr="00332388">
        <w:rPr>
          <w:b/>
          <w:lang w:eastAsia="zh-TW"/>
        </w:rPr>
        <w:t>Proposal 2a-2</w:t>
      </w:r>
      <w:r>
        <w:rPr>
          <w:lang w:eastAsia="zh-TW"/>
        </w:rPr>
        <w:t>: For comb-8, th</w:t>
      </w:r>
      <w:r w:rsidR="00A01BEF">
        <w:rPr>
          <w:lang w:eastAsia="zh-TW"/>
        </w:rPr>
        <w:t>e</w:t>
      </w:r>
      <w:r>
        <w:rPr>
          <w:lang w:eastAsia="zh-TW"/>
        </w:rPr>
        <w:t xml:space="preserve"> staggering</w:t>
      </w:r>
      <w:r w:rsidR="009933CA">
        <w:rPr>
          <w:lang w:eastAsia="zh-TW"/>
        </w:rPr>
        <w:t xml:space="preserve"> pattern </w:t>
      </w:r>
      <w:r w:rsidR="00832593">
        <w:rPr>
          <w:lang w:eastAsia="zh-TW"/>
        </w:rPr>
        <w:t xml:space="preserve">can </w:t>
      </w:r>
      <w:r w:rsidR="009933CA">
        <w:rPr>
          <w:lang w:eastAsia="zh-TW"/>
        </w:rPr>
        <w:t>also consider the following,</w:t>
      </w:r>
    </w:p>
    <w:p w:rsidR="00832593" w:rsidRPr="00103866" w:rsidRDefault="00D946AC" w:rsidP="00134773">
      <w:pPr>
        <w:numPr>
          <w:ilvl w:val="0"/>
          <w:numId w:val="32"/>
        </w:numPr>
        <w:spacing w:after="0" w:line="240" w:lineRule="auto"/>
        <w:jc w:val="both"/>
        <w:rPr>
          <w:lang w:eastAsia="zh-TW"/>
        </w:rPr>
      </w:pPr>
      <m:oMath>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w:rPr>
                <w:rFonts w:ascii="Cambria Math" w:hAnsi="Cambria Math" w:cs="新細明體"/>
                <w:lang w:eastAsia="zh-TW"/>
              </w:rPr>
              <m:t xml:space="preserve"> </m:t>
            </m:r>
            <m:r>
              <m:rPr>
                <m:sty m:val="p"/>
              </m:rPr>
              <w:rPr>
                <w:rFonts w:ascii="Cambria Math" w:cs="新細明體"/>
                <w:lang w:eastAsia="zh-TW"/>
              </w:rPr>
              <m:t xml:space="preserve">+ </m:t>
            </m:r>
            <m:d>
              <m:dPr>
                <m:ctrlPr>
                  <w:rPr>
                    <w:rFonts w:ascii="Cambria Math" w:hAnsi="Cambria Math" w:cs="新細明體"/>
                    <w:lang w:eastAsia="zh-TW"/>
                  </w:rPr>
                </m:ctrlPr>
              </m:dPr>
              <m:e>
                <m:r>
                  <w:rPr>
                    <w:rFonts w:ascii="Cambria Math" w:cs="新細明體"/>
                    <w:lang w:eastAsia="zh-TW"/>
                  </w:rPr>
                  <m:t>2</m:t>
                </m:r>
                <m:r>
                  <w:rPr>
                    <w:rFonts w:ascii="Cambria Math" w:cs="新細明體"/>
                    <w:lang w:eastAsia="zh-TW"/>
                  </w:rPr>
                  <m:t>*</m:t>
                </m:r>
                <m:d>
                  <m:dPr>
                    <m:begChr m:val="⌊"/>
                    <m:endChr m:val="⌋"/>
                    <m:ctrlPr>
                      <w:rPr>
                        <w:rFonts w:ascii="Cambria Math" w:hAnsi="Cambria Math" w:cs="新細明體"/>
                        <w:lang w:eastAsia="zh-TW"/>
                      </w:rPr>
                    </m:ctrlPr>
                  </m:dPr>
                  <m:e>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r>
                      <w:rPr>
                        <w:rFonts w:ascii="Cambria Math" w:hAnsi="Cambria Math" w:cs="新細明體"/>
                        <w:lang w:eastAsia="zh-TW"/>
                      </w:rPr>
                      <m:t>/2</m:t>
                    </m:r>
                  </m:e>
                </m:d>
                <m:r>
                  <w:rPr>
                    <w:rFonts w:ascii="Cambria Math" w:hAnsi="Cambria Math" w:cs="新細明體"/>
                    <w:lang w:eastAsia="zh-TW"/>
                  </w:rPr>
                  <m:t xml:space="preserve"> </m:t>
                </m:r>
              </m:e>
            </m:d>
            <m:r>
              <w:rPr>
                <w:rFonts w:ascii="Cambria Math" w:hAnsi="Cambria Math" w:cs="新細明體"/>
                <w:lang w:eastAsia="zh-TW"/>
              </w:rPr>
              <m:t>%</m:t>
            </m:r>
            <m:d>
              <m:dPr>
                <m:ctrlPr>
                  <w:rPr>
                    <w:rFonts w:ascii="Cambria Math" w:hAnsi="Cambria Math" w:cs="新細明體"/>
                    <w:i/>
                    <w:lang w:eastAsia="zh-TW"/>
                  </w:rPr>
                </m:ctrlPr>
              </m:dPr>
              <m:e>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e>
            </m:d>
            <m:r>
              <w:rPr>
                <w:rFonts w:ascii="Cambria Math" w:hAnsi="Cambria Math" w:cs="新細明體"/>
                <w:lang w:eastAsia="zh-TW"/>
              </w:rPr>
              <m:t>+</m:t>
            </m:r>
            <m:d>
              <m:dPr>
                <m:begChr m:val="⌊"/>
                <m:endChr m:val="⌋"/>
                <m:ctrlPr>
                  <w:rPr>
                    <w:rFonts w:ascii="Cambria Math" w:hAnsi="Cambria Math" w:cs="新細明體"/>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)/4</m:t>
                </m:r>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C9343D" w:rsidRPr="00F802AD" w:rsidRDefault="00C9343D" w:rsidP="00C9343D">
      <w:pPr>
        <w:spacing w:after="0" w:line="240" w:lineRule="auto"/>
        <w:jc w:val="both"/>
        <w:rPr>
          <w:lang w:eastAsia="en-US"/>
        </w:rPr>
      </w:pPr>
    </w:p>
    <w:p w:rsidR="00080782" w:rsidRPr="00C9343D" w:rsidRDefault="00080782" w:rsidP="00C9343D">
      <w:pPr>
        <w:spacing w:after="0" w:line="240" w:lineRule="auto"/>
        <w:jc w:val="both"/>
        <w:rPr>
          <w:lang w:val="en-GB" w:eastAsia="en-US"/>
        </w:rPr>
      </w:pPr>
    </w:p>
    <w:p w:rsidR="00D83783" w:rsidRDefault="00E925F5" w:rsidP="00D83783">
      <w:pPr>
        <w:pStyle w:val="Heading2"/>
        <w:spacing w:before="0" w:after="120"/>
        <w:ind w:left="1138" w:hanging="1138"/>
        <w:rPr>
          <w:b/>
          <w:sz w:val="28"/>
          <w:szCs w:val="28"/>
        </w:rPr>
      </w:pPr>
      <w:r>
        <w:rPr>
          <w:b/>
          <w:sz w:val="28"/>
          <w:szCs w:val="28"/>
        </w:rPr>
        <w:t>2b C</w:t>
      </w:r>
      <w:r w:rsidR="00D83783" w:rsidRPr="00D83783">
        <w:rPr>
          <w:b/>
          <w:sz w:val="28"/>
          <w:szCs w:val="28"/>
        </w:rPr>
        <w:t>y</w:t>
      </w:r>
      <w:r w:rsidR="005E0425">
        <w:rPr>
          <w:b/>
          <w:sz w:val="28"/>
          <w:szCs w:val="28"/>
        </w:rPr>
        <w:t>clic shift number</w:t>
      </w:r>
    </w:p>
    <w:p w:rsidR="0055595F" w:rsidRDefault="00961FE5" w:rsidP="00DE06B3">
      <w:pPr>
        <w:spacing w:after="0" w:line="240" w:lineRule="auto"/>
        <w:jc w:val="both"/>
        <w:rPr>
          <w:lang w:val="en-GB" w:eastAsia="en-US"/>
        </w:rPr>
      </w:pPr>
      <w:r>
        <w:rPr>
          <w:lang w:val="en-GB" w:eastAsia="en-US"/>
        </w:rPr>
        <w:t>C</w:t>
      </w:r>
      <w:r w:rsidR="00A83E7D">
        <w:rPr>
          <w:lang w:val="en-GB" w:eastAsia="en-US"/>
        </w:rPr>
        <w:t>yclic shift</w:t>
      </w:r>
      <w:r>
        <w:rPr>
          <w:lang w:val="en-GB" w:eastAsia="en-US"/>
        </w:rPr>
        <w:t xml:space="preserve"> operation </w:t>
      </w:r>
      <w:r w:rsidR="0055595F">
        <w:rPr>
          <w:lang w:val="en-GB" w:eastAsia="en-US"/>
        </w:rPr>
        <w:t xml:space="preserve">is contradicting to the development of staggering pattern. Cyclic shift operation tends to increase the multiplexing capacity at the price of reducing the observation range. </w:t>
      </w:r>
      <w:r w:rsidR="00A83E7D">
        <w:rPr>
          <w:lang w:val="en-GB" w:eastAsia="en-US"/>
        </w:rPr>
        <w:t xml:space="preserve"> </w:t>
      </w:r>
    </w:p>
    <w:p w:rsidR="0055595F" w:rsidRDefault="0055595F" w:rsidP="00DE06B3">
      <w:pPr>
        <w:spacing w:after="0" w:line="240" w:lineRule="auto"/>
        <w:jc w:val="both"/>
        <w:rPr>
          <w:lang w:val="en-GB" w:eastAsia="en-US"/>
        </w:rPr>
      </w:pPr>
    </w:p>
    <w:p w:rsidR="009049C5" w:rsidRDefault="0009454D" w:rsidP="00DE06B3">
      <w:pPr>
        <w:spacing w:after="0" w:line="240" w:lineRule="auto"/>
        <w:jc w:val="both"/>
        <w:rPr>
          <w:lang w:val="en-GB" w:eastAsia="en-US"/>
        </w:rPr>
      </w:pPr>
      <w:r>
        <w:rPr>
          <w:lang w:val="en-GB" w:eastAsia="en-US"/>
        </w:rPr>
        <w:t xml:space="preserve">If the sub-symbol observation range is sufficient, for example </w:t>
      </w:r>
      <w:r w:rsidR="00FE3AB9">
        <w:rPr>
          <w:lang w:val="en-GB" w:eastAsia="en-US"/>
        </w:rPr>
        <w:t xml:space="preserve">under </w:t>
      </w:r>
      <w:r w:rsidR="009049C5">
        <w:rPr>
          <w:lang w:val="en-GB" w:eastAsia="en-US"/>
        </w:rPr>
        <w:t>the small area deployment, the cyclic shift, or the combination of cyclic shift and staggering can be considered.</w:t>
      </w:r>
    </w:p>
    <w:p w:rsidR="009049C5" w:rsidRDefault="009049C5" w:rsidP="00DE06B3">
      <w:pPr>
        <w:spacing w:after="0" w:line="240" w:lineRule="auto"/>
        <w:jc w:val="both"/>
        <w:rPr>
          <w:lang w:val="en-GB" w:eastAsia="en-US"/>
        </w:rPr>
      </w:pPr>
    </w:p>
    <w:p w:rsidR="0009454D" w:rsidRDefault="0009454D" w:rsidP="00DE06B3">
      <w:pPr>
        <w:spacing w:after="0" w:line="240" w:lineRule="auto"/>
        <w:jc w:val="both"/>
        <w:rPr>
          <w:lang w:val="en-GB" w:eastAsia="en-US"/>
        </w:rPr>
      </w:pPr>
      <w:r>
        <w:rPr>
          <w:lang w:val="en-GB" w:eastAsia="en-US"/>
        </w:rPr>
        <w:t xml:space="preserve">The potential advantage of combining both the cyclic shift and staggering is to increase the </w:t>
      </w:r>
      <w:r w:rsidR="009049C5">
        <w:rPr>
          <w:lang w:val="en-GB" w:eastAsia="en-US"/>
        </w:rPr>
        <w:t xml:space="preserve">total </w:t>
      </w:r>
      <w:r>
        <w:rPr>
          <w:lang w:val="en-GB" w:eastAsia="en-US"/>
        </w:rPr>
        <w:t xml:space="preserve">symbol number for transmission for each UE, and also </w:t>
      </w:r>
      <w:r w:rsidR="009049C5">
        <w:rPr>
          <w:lang w:val="en-GB" w:eastAsia="en-US"/>
        </w:rPr>
        <w:t xml:space="preserve">to </w:t>
      </w:r>
      <w:r>
        <w:rPr>
          <w:lang w:val="en-GB" w:eastAsia="en-US"/>
        </w:rPr>
        <w:t>increase the UE number for transmission within a time period.</w:t>
      </w:r>
    </w:p>
    <w:p w:rsidR="0009454D" w:rsidRDefault="0009454D" w:rsidP="00DE06B3">
      <w:pPr>
        <w:spacing w:after="0" w:line="240" w:lineRule="auto"/>
        <w:jc w:val="both"/>
        <w:rPr>
          <w:lang w:val="en-GB" w:eastAsia="en-US"/>
        </w:rPr>
      </w:pPr>
    </w:p>
    <w:p w:rsidR="0009454D" w:rsidRDefault="0009454D" w:rsidP="00DE06B3">
      <w:pPr>
        <w:spacing w:after="0" w:line="240" w:lineRule="auto"/>
        <w:jc w:val="both"/>
        <w:rPr>
          <w:lang w:val="en-GB" w:eastAsia="en-US"/>
        </w:rPr>
      </w:pPr>
      <w:r>
        <w:rPr>
          <w:lang w:val="en-GB" w:eastAsia="en-US"/>
        </w:rPr>
        <w:t xml:space="preserve">Let’s give an example, if 4 symbols are allowed for SRS transmission in </w:t>
      </w:r>
      <w:r w:rsidR="008D1374">
        <w:rPr>
          <w:lang w:val="en-GB" w:eastAsia="en-US"/>
        </w:rPr>
        <w:t>an</w:t>
      </w:r>
      <w:r>
        <w:rPr>
          <w:lang w:val="en-GB" w:eastAsia="en-US"/>
        </w:rPr>
        <w:t xml:space="preserve"> uplink slot. If each UE transmits in one of the 4 symbols </w:t>
      </w:r>
      <w:r w:rsidR="005600FC">
        <w:rPr>
          <w:lang w:val="en-GB" w:eastAsia="en-US"/>
        </w:rPr>
        <w:t xml:space="preserve">by </w:t>
      </w:r>
      <w:r>
        <w:rPr>
          <w:lang w:val="en-GB" w:eastAsia="en-US"/>
        </w:rPr>
        <w:t>comb-4 SRS, then it allows 16 UEs for transmission during the 4 symbols.</w:t>
      </w:r>
      <w:r w:rsidR="009E0CA0">
        <w:rPr>
          <w:lang w:val="en-GB" w:eastAsia="en-US"/>
        </w:rPr>
        <w:t xml:space="preserve"> From receiver point of view, the observation range </w:t>
      </w:r>
      <w:r w:rsidR="00FE3AB9">
        <w:rPr>
          <w:lang w:val="en-GB" w:eastAsia="en-US"/>
        </w:rPr>
        <w:t>is</w:t>
      </w:r>
      <w:r w:rsidR="009E0CA0">
        <w:rPr>
          <w:lang w:val="en-GB" w:eastAsia="en-US"/>
        </w:rPr>
        <w:t xml:space="preserve"> 1/4 of the symbol time for each UE</w:t>
      </w:r>
      <w:r w:rsidR="00FE3AB9">
        <w:rPr>
          <w:lang w:val="en-GB" w:eastAsia="en-US"/>
        </w:rPr>
        <w:t>’s</w:t>
      </w:r>
      <w:r w:rsidR="009E0CA0">
        <w:rPr>
          <w:lang w:val="en-GB" w:eastAsia="en-US"/>
        </w:rPr>
        <w:t xml:space="preserve"> </w:t>
      </w:r>
      <w:r w:rsidR="008D1374">
        <w:rPr>
          <w:lang w:val="en-GB" w:eastAsia="en-US"/>
        </w:rPr>
        <w:t>transmission</w:t>
      </w:r>
      <w:r w:rsidR="005600FC">
        <w:rPr>
          <w:lang w:val="en-GB" w:eastAsia="en-US"/>
        </w:rPr>
        <w:t>, and the receiver may only process the received signal by a single symbol’s power.</w:t>
      </w:r>
    </w:p>
    <w:p w:rsidR="009E0CA0" w:rsidRDefault="009E0CA0" w:rsidP="00DE06B3">
      <w:pPr>
        <w:spacing w:after="0" w:line="240" w:lineRule="auto"/>
        <w:jc w:val="both"/>
        <w:rPr>
          <w:lang w:val="en-GB" w:eastAsia="en-US"/>
        </w:rPr>
      </w:pPr>
    </w:p>
    <w:p w:rsidR="00500155" w:rsidRDefault="009E0CA0" w:rsidP="00DE06B3">
      <w:pPr>
        <w:spacing w:after="0" w:line="240" w:lineRule="auto"/>
        <w:jc w:val="both"/>
        <w:rPr>
          <w:lang w:val="en-GB" w:eastAsia="en-US"/>
        </w:rPr>
      </w:pPr>
      <w:r>
        <w:rPr>
          <w:lang w:val="en-GB" w:eastAsia="en-US"/>
        </w:rPr>
        <w:lastRenderedPageBreak/>
        <w:t xml:space="preserve">Each UE may also transmit in </w:t>
      </w:r>
      <w:r w:rsidR="00FE3AB9">
        <w:rPr>
          <w:lang w:val="en-GB" w:eastAsia="en-US"/>
        </w:rPr>
        <w:t xml:space="preserve">all </w:t>
      </w:r>
      <w:r>
        <w:rPr>
          <w:lang w:val="en-GB" w:eastAsia="en-US"/>
        </w:rPr>
        <w:t xml:space="preserve">the 4 symbols by the full-staggering comb-4 pattern to achieve full symbol time observation range. This allows 4 UEs </w:t>
      </w:r>
      <w:r w:rsidR="00FE3AB9">
        <w:rPr>
          <w:lang w:val="en-GB" w:eastAsia="en-US"/>
        </w:rPr>
        <w:t xml:space="preserve">to </w:t>
      </w:r>
      <w:r>
        <w:rPr>
          <w:lang w:val="en-GB" w:eastAsia="en-US"/>
        </w:rPr>
        <w:t>occup</w:t>
      </w:r>
      <w:r w:rsidR="00FE3AB9">
        <w:rPr>
          <w:lang w:val="en-GB" w:eastAsia="en-US"/>
        </w:rPr>
        <w:t xml:space="preserve">y </w:t>
      </w:r>
      <w:r>
        <w:rPr>
          <w:lang w:val="en-GB" w:eastAsia="en-US"/>
        </w:rPr>
        <w:t>different subcarriers</w:t>
      </w:r>
      <w:r w:rsidR="00FE3AB9">
        <w:rPr>
          <w:lang w:val="en-GB" w:eastAsia="en-US"/>
        </w:rPr>
        <w:t xml:space="preserve"> (interleaved FDM)</w:t>
      </w:r>
      <w:r>
        <w:rPr>
          <w:lang w:val="en-GB" w:eastAsia="en-US"/>
        </w:rPr>
        <w:t xml:space="preserve"> for simultaneous transmission.</w:t>
      </w:r>
      <w:r w:rsidR="00D34EF1">
        <w:rPr>
          <w:lang w:val="en-GB" w:eastAsia="en-US"/>
        </w:rPr>
        <w:t xml:space="preserve"> </w:t>
      </w:r>
      <w:r>
        <w:rPr>
          <w:lang w:val="en-GB" w:eastAsia="en-US"/>
        </w:rPr>
        <w:t xml:space="preserve">The cyclic shift can be applied </w:t>
      </w:r>
      <w:r w:rsidR="00E67CDB">
        <w:rPr>
          <w:lang w:val="en-GB" w:eastAsia="en-US"/>
        </w:rPr>
        <w:t xml:space="preserve">for multiplexing more UEs for transmission. Thus, </w:t>
      </w:r>
      <w:r>
        <w:rPr>
          <w:lang w:val="en-GB" w:eastAsia="en-US"/>
        </w:rPr>
        <w:t>the observation range is reduced</w:t>
      </w:r>
      <w:r w:rsidR="00D34EF1">
        <w:rPr>
          <w:lang w:val="en-GB" w:eastAsia="en-US"/>
        </w:rPr>
        <w:t xml:space="preserve"> </w:t>
      </w:r>
      <w:r w:rsidR="00E67CDB">
        <w:rPr>
          <w:lang w:val="en-GB" w:eastAsia="en-US"/>
        </w:rPr>
        <w:t xml:space="preserve">from full symbol </w:t>
      </w:r>
      <w:r w:rsidR="00D34EF1">
        <w:rPr>
          <w:lang w:val="en-GB" w:eastAsia="en-US"/>
        </w:rPr>
        <w:t xml:space="preserve">to 1/4 of the symbol time. This means 4 UEs occupying same subcarriers can be multiplexed together. </w:t>
      </w:r>
      <w:r w:rsidR="0049273A">
        <w:rPr>
          <w:lang w:val="en-GB" w:eastAsia="en-US"/>
        </w:rPr>
        <w:t xml:space="preserve">As such </w:t>
      </w:r>
      <w:r w:rsidR="00D34EF1">
        <w:rPr>
          <w:lang w:val="en-GB" w:eastAsia="en-US"/>
        </w:rPr>
        <w:t>totally there are 16 UEs for transmission in the 4 symbols, and each UE can transmit by 4 symbols.</w:t>
      </w:r>
    </w:p>
    <w:p w:rsidR="00500155" w:rsidRDefault="00500155" w:rsidP="00DE06B3">
      <w:pPr>
        <w:spacing w:after="0" w:line="240" w:lineRule="auto"/>
        <w:jc w:val="both"/>
        <w:rPr>
          <w:lang w:val="en-GB" w:eastAsia="en-US"/>
        </w:rPr>
      </w:pPr>
    </w:p>
    <w:p w:rsidR="00500155" w:rsidRDefault="00D83834" w:rsidP="00DE06B3">
      <w:pPr>
        <w:spacing w:after="0" w:line="240" w:lineRule="auto"/>
        <w:jc w:val="both"/>
        <w:rPr>
          <w:lang w:val="en-GB" w:eastAsia="en-US"/>
        </w:rPr>
      </w:pPr>
      <w:r>
        <w:rPr>
          <w:lang w:val="en-GB" w:eastAsia="en-US"/>
        </w:rPr>
        <w:t xml:space="preserve">For </w:t>
      </w:r>
      <w:r w:rsidR="00500155">
        <w:rPr>
          <w:lang w:val="en-GB" w:eastAsia="en-US"/>
        </w:rPr>
        <w:t>SRS</w:t>
      </w:r>
      <w:r>
        <w:rPr>
          <w:lang w:val="en-GB" w:eastAsia="en-US"/>
        </w:rPr>
        <w:t xml:space="preserve"> with comb-8 structure</w:t>
      </w:r>
      <w:r w:rsidR="00500155">
        <w:rPr>
          <w:lang w:val="en-GB" w:eastAsia="en-US"/>
        </w:rPr>
        <w:t xml:space="preserve">, there are 6 RS in 4 RBs. Theoretically the max number of cyclic shift can be </w:t>
      </w:r>
      <w:r w:rsidR="00F7698B">
        <w:rPr>
          <w:lang w:val="en-GB" w:eastAsia="en-US"/>
        </w:rPr>
        <w:t xml:space="preserve">2, </w:t>
      </w:r>
      <w:r w:rsidR="00500155">
        <w:rPr>
          <w:lang w:val="en-GB" w:eastAsia="en-US"/>
        </w:rPr>
        <w:t xml:space="preserve">3 or 6 if we only look at single symbol without staggering. Note that </w:t>
      </w:r>
      <w:r>
        <w:rPr>
          <w:lang w:val="en-GB" w:eastAsia="en-US"/>
        </w:rPr>
        <w:t xml:space="preserve">single </w:t>
      </w:r>
      <w:r w:rsidR="00500155">
        <w:rPr>
          <w:lang w:val="en-GB" w:eastAsia="en-US"/>
        </w:rPr>
        <w:t>symbol for com</w:t>
      </w:r>
      <w:r>
        <w:rPr>
          <w:lang w:val="en-GB" w:eastAsia="en-US"/>
        </w:rPr>
        <w:t>b</w:t>
      </w:r>
      <w:r w:rsidR="00500155">
        <w:rPr>
          <w:lang w:val="en-GB" w:eastAsia="en-US"/>
        </w:rPr>
        <w:t xml:space="preserve">-8 SRS </w:t>
      </w:r>
      <w:r>
        <w:rPr>
          <w:lang w:val="en-GB" w:eastAsia="en-US"/>
        </w:rPr>
        <w:t xml:space="preserve">transmission </w:t>
      </w:r>
      <w:r w:rsidR="00500155">
        <w:rPr>
          <w:lang w:val="en-GB" w:eastAsia="en-US"/>
        </w:rPr>
        <w:t>already reduces the observation to become 1/8 of the symbol time. The cyclic shift will furthe</w:t>
      </w:r>
      <w:r w:rsidR="002248BB">
        <w:rPr>
          <w:lang w:val="en-GB" w:eastAsia="en-US"/>
        </w:rPr>
        <w:t xml:space="preserve">r reduce the observation range. For example, if cyclic shift number is 6, the observation range becomes 1/48 of the symbol time period, which is not desirable from </w:t>
      </w:r>
      <w:r w:rsidR="00D136BB">
        <w:rPr>
          <w:lang w:val="en-GB" w:eastAsia="en-US"/>
        </w:rPr>
        <w:t>positioning</w:t>
      </w:r>
      <w:r w:rsidR="002248BB">
        <w:rPr>
          <w:lang w:val="en-GB" w:eastAsia="en-US"/>
        </w:rPr>
        <w:t xml:space="preserve"> point of view.</w:t>
      </w:r>
    </w:p>
    <w:p w:rsidR="00500155" w:rsidRDefault="00500155" w:rsidP="00DE06B3">
      <w:pPr>
        <w:spacing w:after="0" w:line="240" w:lineRule="auto"/>
        <w:jc w:val="both"/>
        <w:rPr>
          <w:lang w:val="en-GB" w:eastAsia="en-US"/>
        </w:rPr>
      </w:pPr>
    </w:p>
    <w:p w:rsidR="00D34EF1" w:rsidRDefault="00342F83" w:rsidP="00DE06B3">
      <w:pPr>
        <w:spacing w:after="0" w:line="240" w:lineRule="auto"/>
        <w:jc w:val="both"/>
        <w:rPr>
          <w:lang w:val="en-GB" w:eastAsia="en-US"/>
        </w:rPr>
      </w:pPr>
      <w:r>
        <w:rPr>
          <w:lang w:val="en-GB" w:eastAsia="en-US"/>
        </w:rPr>
        <w:t>The</w:t>
      </w:r>
      <w:r w:rsidR="009F462C">
        <w:rPr>
          <w:lang w:val="en-GB" w:eastAsia="en-US"/>
        </w:rPr>
        <w:t xml:space="preserve"> suitable way is, </w:t>
      </w:r>
      <w:r>
        <w:rPr>
          <w:lang w:val="en-GB" w:eastAsia="en-US"/>
        </w:rPr>
        <w:t xml:space="preserve">after </w:t>
      </w:r>
      <w:r w:rsidR="009F462C">
        <w:rPr>
          <w:lang w:val="en-GB" w:eastAsia="en-US"/>
        </w:rPr>
        <w:t xml:space="preserve">the </w:t>
      </w:r>
      <w:r>
        <w:rPr>
          <w:lang w:val="en-GB" w:eastAsia="en-US"/>
        </w:rPr>
        <w:t>staggering</w:t>
      </w:r>
      <w:r w:rsidR="009F462C">
        <w:rPr>
          <w:lang w:val="en-GB" w:eastAsia="en-US"/>
        </w:rPr>
        <w:t xml:space="preserve"> intended for increasing observation range and for increasing total symbol number for transmission</w:t>
      </w:r>
      <w:r>
        <w:rPr>
          <w:lang w:val="en-GB" w:eastAsia="en-US"/>
        </w:rPr>
        <w:t xml:space="preserve">, </w:t>
      </w:r>
      <w:r w:rsidR="00500155">
        <w:rPr>
          <w:lang w:val="en-GB" w:eastAsia="en-US"/>
        </w:rPr>
        <w:t xml:space="preserve">the cyclic shift </w:t>
      </w:r>
      <w:r w:rsidR="00A00922">
        <w:rPr>
          <w:lang w:val="en-GB" w:eastAsia="en-US"/>
        </w:rPr>
        <w:t>can</w:t>
      </w:r>
      <w:r w:rsidR="00500155">
        <w:rPr>
          <w:lang w:val="en-GB" w:eastAsia="en-US"/>
        </w:rPr>
        <w:t xml:space="preserve"> be applied</w:t>
      </w:r>
      <w:r w:rsidR="00550D3F">
        <w:rPr>
          <w:lang w:val="en-GB" w:eastAsia="en-US"/>
        </w:rPr>
        <w:t xml:space="preserve"> to the REs </w:t>
      </w:r>
      <w:r>
        <w:rPr>
          <w:lang w:val="en-GB" w:eastAsia="en-US"/>
        </w:rPr>
        <w:t xml:space="preserve">across symbols </w:t>
      </w:r>
      <w:r w:rsidR="00550D3F">
        <w:rPr>
          <w:lang w:val="en-GB" w:eastAsia="en-US"/>
        </w:rPr>
        <w:t xml:space="preserve">with SRS </w:t>
      </w:r>
      <w:r>
        <w:rPr>
          <w:lang w:val="en-GB" w:eastAsia="en-US"/>
        </w:rPr>
        <w:t xml:space="preserve">transmission </w:t>
      </w:r>
      <w:r w:rsidR="00B04C02">
        <w:rPr>
          <w:lang w:val="en-GB" w:eastAsia="en-US"/>
        </w:rPr>
        <w:t xml:space="preserve">by following the </w:t>
      </w:r>
      <w:r w:rsidR="00511360">
        <w:rPr>
          <w:lang w:val="en-GB" w:eastAsia="en-US"/>
        </w:rPr>
        <w:t xml:space="preserve">order of occupied </w:t>
      </w:r>
      <w:r w:rsidR="00B04C02">
        <w:rPr>
          <w:lang w:val="en-GB" w:eastAsia="en-US"/>
        </w:rPr>
        <w:t>subcarrier</w:t>
      </w:r>
      <w:r w:rsidR="00511360">
        <w:rPr>
          <w:lang w:val="en-GB" w:eastAsia="en-US"/>
        </w:rPr>
        <w:t>s</w:t>
      </w:r>
      <w:r w:rsidR="00B04C02">
        <w:rPr>
          <w:lang w:val="en-GB" w:eastAsia="en-US"/>
        </w:rPr>
        <w:t>.</w:t>
      </w:r>
    </w:p>
    <w:p w:rsidR="00D4103F" w:rsidRDefault="00D4103F" w:rsidP="00DE06B3">
      <w:pPr>
        <w:spacing w:after="0" w:line="240" w:lineRule="auto"/>
        <w:jc w:val="both"/>
        <w:rPr>
          <w:lang w:val="en-GB" w:eastAsia="en-US"/>
        </w:rPr>
      </w:pPr>
    </w:p>
    <w:p w:rsidR="00511360" w:rsidRDefault="00D4103F" w:rsidP="00DE06B3">
      <w:pPr>
        <w:spacing w:after="0" w:line="240" w:lineRule="auto"/>
        <w:jc w:val="both"/>
        <w:rPr>
          <w:lang w:val="en-GB" w:eastAsia="en-US"/>
        </w:rPr>
      </w:pPr>
      <w:r>
        <w:rPr>
          <w:lang w:val="en-GB" w:eastAsia="en-US"/>
        </w:rPr>
        <w:t xml:space="preserve">Fig. 2b-1 shows the example of comb-8 with two-symbol transmission. The staggering pattern follows our proposal as shown in Section 2a. </w:t>
      </w:r>
      <w:r w:rsidR="00D83834">
        <w:rPr>
          <w:lang w:val="en-GB" w:eastAsia="en-US"/>
        </w:rPr>
        <w:t xml:space="preserve">The occupied subcarriers in the two symbols are evenly spaced with 4 subcarriers, </w:t>
      </w:r>
      <w:r w:rsidR="00705A0B">
        <w:rPr>
          <w:lang w:val="en-GB" w:eastAsia="en-US"/>
        </w:rPr>
        <w:t>resulting in an equivalent comb-4 structure.</w:t>
      </w:r>
      <w:r w:rsidR="00511360">
        <w:rPr>
          <w:lang w:val="en-GB" w:eastAsia="en-US"/>
        </w:rPr>
        <w:t xml:space="preserve"> </w:t>
      </w:r>
    </w:p>
    <w:p w:rsidR="00511360" w:rsidRDefault="00511360" w:rsidP="00DE06B3">
      <w:pPr>
        <w:spacing w:after="0" w:line="240" w:lineRule="auto"/>
        <w:jc w:val="both"/>
        <w:rPr>
          <w:lang w:val="en-GB" w:eastAsia="en-US"/>
        </w:rPr>
      </w:pPr>
    </w:p>
    <w:p w:rsidR="00B57937" w:rsidRDefault="00511360" w:rsidP="00DE06B3">
      <w:pPr>
        <w:spacing w:after="0" w:line="240" w:lineRule="auto"/>
        <w:jc w:val="both"/>
        <w:rPr>
          <w:lang w:val="en-GB" w:eastAsia="en-US"/>
        </w:rPr>
      </w:pPr>
      <w:r>
        <w:rPr>
          <w:lang w:val="en-GB" w:eastAsia="en-US"/>
        </w:rPr>
        <w:t xml:space="preserve">The cyclic shift factor in this example is 2*pi/4*m*n, where m= 0, 1, 2, 3 which means 4 cyclic shift values can be used. The parameter n starts from 0. It can be seen that </w:t>
      </w:r>
      <w:r w:rsidR="000F6093">
        <w:rPr>
          <w:lang w:val="en-GB" w:eastAsia="en-US"/>
        </w:rPr>
        <w:t xml:space="preserve">by following the order of occupied subcarriers, </w:t>
      </w:r>
      <w:r w:rsidR="007F506C">
        <w:rPr>
          <w:lang w:val="en-GB" w:eastAsia="en-US"/>
        </w:rPr>
        <w:t xml:space="preserve">we have </w:t>
      </w:r>
      <w:r>
        <w:rPr>
          <w:lang w:val="en-GB" w:eastAsia="en-US"/>
        </w:rPr>
        <w:t>n= 0, 2, 4, 6,..</w:t>
      </w:r>
      <w:r w:rsidR="00D136BB">
        <w:rPr>
          <w:lang w:val="en-GB" w:eastAsia="en-US"/>
        </w:rPr>
        <w:t>,</w:t>
      </w:r>
      <w:r>
        <w:rPr>
          <w:lang w:val="en-GB" w:eastAsia="en-US"/>
        </w:rPr>
        <w:t xml:space="preserve"> for the first symbol, and n= 1,3,5,7,..</w:t>
      </w:r>
      <w:r w:rsidR="00166D96">
        <w:rPr>
          <w:lang w:val="en-GB" w:eastAsia="en-US"/>
        </w:rPr>
        <w:t>,</w:t>
      </w:r>
      <w:r>
        <w:rPr>
          <w:lang w:val="en-GB" w:eastAsia="en-US"/>
        </w:rPr>
        <w:t xml:space="preserve"> for the second symbol.</w:t>
      </w:r>
      <w:r w:rsidR="00EA01BD">
        <w:rPr>
          <w:lang w:val="en-GB" w:eastAsia="en-US"/>
        </w:rPr>
        <w:t xml:space="preserve"> T</w:t>
      </w:r>
      <w:r w:rsidR="00B57937">
        <w:rPr>
          <w:lang w:val="en-GB" w:eastAsia="en-US"/>
        </w:rPr>
        <w:t>he observation</w:t>
      </w:r>
      <w:r w:rsidR="00EA01BD">
        <w:rPr>
          <w:lang w:val="en-GB" w:eastAsia="en-US"/>
        </w:rPr>
        <w:t xml:space="preserve"> range after combining cyclic shift and staggering</w:t>
      </w:r>
      <w:r w:rsidR="00B57937">
        <w:rPr>
          <w:lang w:val="en-GB" w:eastAsia="en-US"/>
        </w:rPr>
        <w:t xml:space="preserve"> becomes 1/(4*4) = 1/16 of the symbol time period.</w:t>
      </w:r>
    </w:p>
    <w:p w:rsidR="00644BE9" w:rsidRDefault="00644BE9" w:rsidP="00DE06B3">
      <w:pPr>
        <w:spacing w:after="0" w:line="240" w:lineRule="auto"/>
        <w:jc w:val="both"/>
        <w:rPr>
          <w:lang w:val="en-GB" w:eastAsia="en-US"/>
        </w:rPr>
      </w:pPr>
    </w:p>
    <w:p w:rsidR="00644BE9" w:rsidRDefault="00644BE9" w:rsidP="00DE06B3">
      <w:pPr>
        <w:spacing w:after="0" w:line="240" w:lineRule="auto"/>
        <w:jc w:val="both"/>
        <w:rPr>
          <w:lang w:val="en-GB" w:eastAsia="en-US"/>
        </w:rPr>
      </w:pPr>
      <w:r>
        <w:rPr>
          <w:lang w:val="en-GB" w:eastAsia="en-US"/>
        </w:rPr>
        <w:t>Fig. 2b-3 shows another example of comb-8 with four-symbol transmission. It can be seen that by using the proposed staggering pattern, the equivalent comb-2 structure is achieved. The cyclic shift fa</w:t>
      </w:r>
      <w:r w:rsidR="006A543F">
        <w:rPr>
          <w:lang w:val="en-GB" w:eastAsia="en-US"/>
        </w:rPr>
        <w:t>c</w:t>
      </w:r>
      <w:r>
        <w:rPr>
          <w:lang w:val="en-GB" w:eastAsia="en-US"/>
        </w:rPr>
        <w:t>tor in this example is also</w:t>
      </w:r>
      <w:r w:rsidR="00E82BA1">
        <w:rPr>
          <w:lang w:val="en-GB" w:eastAsia="en-US"/>
        </w:rPr>
        <w:t xml:space="preserve"> equal to</w:t>
      </w:r>
      <w:r>
        <w:rPr>
          <w:lang w:val="en-GB" w:eastAsia="en-US"/>
        </w:rPr>
        <w:t xml:space="preserve"> 2*pi/4*m*n. Note that by following the order of occupied subcarriers, n= 0, 4, 8 for first symbol, n=</w:t>
      </w:r>
      <w:r w:rsidR="00097546">
        <w:rPr>
          <w:lang w:val="en-GB" w:eastAsia="en-US"/>
        </w:rPr>
        <w:t xml:space="preserve"> </w:t>
      </w:r>
      <w:r>
        <w:rPr>
          <w:lang w:val="en-GB" w:eastAsia="en-US"/>
        </w:rPr>
        <w:t>2, 6, 10 for second symbol, n=</w:t>
      </w:r>
      <w:r w:rsidR="00097546">
        <w:rPr>
          <w:lang w:val="en-GB" w:eastAsia="en-US"/>
        </w:rPr>
        <w:t xml:space="preserve"> </w:t>
      </w:r>
      <w:r>
        <w:rPr>
          <w:lang w:val="en-GB" w:eastAsia="en-US"/>
        </w:rPr>
        <w:t>1, 5, 9 for third symbol and finally n=3, 7, 11 for fourth symbol.</w:t>
      </w:r>
      <w:r w:rsidR="00EA01BD">
        <w:rPr>
          <w:lang w:val="en-GB" w:eastAsia="en-US"/>
        </w:rPr>
        <w:t xml:space="preserve"> </w:t>
      </w:r>
      <w:r w:rsidR="00522CCA">
        <w:rPr>
          <w:lang w:val="en-GB" w:eastAsia="en-US"/>
        </w:rPr>
        <w:t>The observation range becomes 1/(2*4) = 1/8 of the symbol time period.</w:t>
      </w:r>
    </w:p>
    <w:p w:rsidR="00F634E7" w:rsidRDefault="00F634E7" w:rsidP="00DE06B3">
      <w:pPr>
        <w:spacing w:after="0" w:line="240" w:lineRule="auto"/>
        <w:jc w:val="both"/>
        <w:rPr>
          <w:lang w:val="en-GB" w:eastAsia="en-US"/>
        </w:rPr>
      </w:pPr>
    </w:p>
    <w:p w:rsidR="000B0FEF" w:rsidRDefault="00C52445" w:rsidP="00DE06B3">
      <w:pPr>
        <w:spacing w:after="0" w:line="240" w:lineRule="auto"/>
        <w:jc w:val="both"/>
        <w:rPr>
          <w:lang w:val="en-GB" w:eastAsia="en-US"/>
        </w:rPr>
      </w:pPr>
      <w:r>
        <w:rPr>
          <w:lang w:val="en-GB" w:eastAsia="en-US"/>
        </w:rPr>
        <w:t>For comb-8 structure, t</w:t>
      </w:r>
      <w:r w:rsidR="00F634E7">
        <w:rPr>
          <w:lang w:val="en-GB" w:eastAsia="en-US"/>
        </w:rPr>
        <w:t>he cyclic shift number = 4 is applicable when there is staggering, or when there is constraint on RB number</w:t>
      </w:r>
      <w:r>
        <w:rPr>
          <w:lang w:val="en-GB" w:eastAsia="en-US"/>
        </w:rPr>
        <w:t xml:space="preserve"> without staggering.</w:t>
      </w:r>
      <w:r w:rsidR="008E6484">
        <w:rPr>
          <w:lang w:val="en-GB" w:eastAsia="en-US"/>
        </w:rPr>
        <w:t xml:space="preserve"> The smaller cy</w:t>
      </w:r>
      <w:r w:rsidR="00B847FA">
        <w:rPr>
          <w:lang w:val="en-GB" w:eastAsia="en-US"/>
        </w:rPr>
        <w:t xml:space="preserve">clic shift number such as 4 </w:t>
      </w:r>
      <w:r w:rsidR="008E6484">
        <w:rPr>
          <w:lang w:val="en-GB" w:eastAsia="en-US"/>
        </w:rPr>
        <w:t xml:space="preserve">are preferred since some </w:t>
      </w:r>
      <w:r w:rsidR="00972421">
        <w:rPr>
          <w:lang w:val="en-GB" w:eastAsia="en-US"/>
        </w:rPr>
        <w:t xml:space="preserve">timing </w:t>
      </w:r>
      <w:r w:rsidR="008E6484">
        <w:rPr>
          <w:lang w:val="en-GB" w:eastAsia="en-US"/>
        </w:rPr>
        <w:t xml:space="preserve">uncertainty should be taken into account. </w:t>
      </w:r>
    </w:p>
    <w:p w:rsidR="000B0FEF" w:rsidRDefault="000B0FEF" w:rsidP="00DE06B3">
      <w:pPr>
        <w:spacing w:after="0" w:line="240" w:lineRule="auto"/>
        <w:jc w:val="both"/>
        <w:rPr>
          <w:lang w:val="en-GB" w:eastAsia="en-US"/>
        </w:rPr>
      </w:pPr>
    </w:p>
    <w:p w:rsidR="00762887" w:rsidRDefault="00762887" w:rsidP="00DE06B3">
      <w:pPr>
        <w:spacing w:after="0" w:line="240" w:lineRule="auto"/>
        <w:jc w:val="both"/>
        <w:rPr>
          <w:lang w:val="en-GB" w:eastAsia="en-US"/>
        </w:rPr>
      </w:pPr>
      <w:r>
        <w:rPr>
          <w:lang w:val="en-GB" w:eastAsia="en-US"/>
        </w:rPr>
        <w:t xml:space="preserve">Another possibility is to have different maximum cyclic shift number for different staggering level. For full staggering, the </w:t>
      </w:r>
      <w:r w:rsidR="00A11E4B">
        <w:rPr>
          <w:lang w:val="en-GB" w:eastAsia="en-US"/>
        </w:rPr>
        <w:t>maximum</w:t>
      </w:r>
      <w:r>
        <w:rPr>
          <w:lang w:val="en-GB" w:eastAsia="en-US"/>
        </w:rPr>
        <w:t xml:space="preserve"> cyclic shift number can be larger than that for the partial staggering in order to maintain reasonable observation range.</w:t>
      </w:r>
    </w:p>
    <w:p w:rsidR="00ED70D3" w:rsidRDefault="00ED70D3" w:rsidP="00DE06B3">
      <w:pPr>
        <w:spacing w:after="0" w:line="240" w:lineRule="auto"/>
        <w:jc w:val="both"/>
        <w:rPr>
          <w:lang w:val="en-GB" w:eastAsia="en-US"/>
        </w:rPr>
      </w:pPr>
    </w:p>
    <w:p w:rsidR="006545D8" w:rsidRDefault="00ED70D3" w:rsidP="00DE06B3">
      <w:pPr>
        <w:spacing w:after="0" w:line="240" w:lineRule="auto"/>
        <w:jc w:val="both"/>
        <w:rPr>
          <w:lang w:val="en-GB" w:eastAsia="zh-TW"/>
        </w:rPr>
      </w:pPr>
      <w:r>
        <w:rPr>
          <w:lang w:val="en-GB" w:eastAsia="zh-TW"/>
        </w:rPr>
        <w:t>For the indoor office scenario, UE may receive the signal from 120 meters away. The propagation time delay for 120 meters is around 0.4us. The OFDM symbol time period for SCS=120KHz is 8.3us. The ratio is around 1/20 of the full symbol observation.</w:t>
      </w:r>
    </w:p>
    <w:p w:rsidR="00ED70D3" w:rsidRDefault="00ED70D3" w:rsidP="00DE06B3">
      <w:pPr>
        <w:spacing w:after="0" w:line="240" w:lineRule="auto"/>
        <w:jc w:val="both"/>
        <w:rPr>
          <w:lang w:val="en-GB" w:eastAsia="en-US"/>
        </w:rPr>
      </w:pPr>
    </w:p>
    <w:p w:rsidR="00C46A7D" w:rsidRDefault="00AA48BD" w:rsidP="00D70D33">
      <w:pPr>
        <w:spacing w:after="120" w:line="240" w:lineRule="auto"/>
        <w:jc w:val="both"/>
        <w:rPr>
          <w:lang w:val="en-GB" w:eastAsia="en-US"/>
        </w:rPr>
      </w:pPr>
      <w:r>
        <w:rPr>
          <w:lang w:val="en-GB" w:eastAsia="en-US"/>
        </w:rPr>
        <w:t>So we provide an example below</w:t>
      </w:r>
      <w:r w:rsidR="006545D8">
        <w:rPr>
          <w:lang w:val="en-GB" w:eastAsia="en-US"/>
        </w:rPr>
        <w:t>,</w:t>
      </w:r>
    </w:p>
    <w:tbl>
      <w:tblPr>
        <w:tblStyle w:val="TableGrid"/>
        <w:tblW w:w="0" w:type="auto"/>
        <w:tblLook w:val="04A0" w:firstRow="1" w:lastRow="0" w:firstColumn="1" w:lastColumn="0" w:noHBand="0" w:noVBand="1"/>
      </w:tblPr>
      <w:tblGrid>
        <w:gridCol w:w="1615"/>
        <w:gridCol w:w="1530"/>
        <w:gridCol w:w="1260"/>
        <w:gridCol w:w="1710"/>
      </w:tblGrid>
      <w:tr w:rsidR="00D70D33" w:rsidTr="00C46A7D">
        <w:tc>
          <w:tcPr>
            <w:tcW w:w="1615" w:type="dxa"/>
          </w:tcPr>
          <w:p w:rsidR="00D70D33" w:rsidRPr="00C46A7D" w:rsidRDefault="00D70D33" w:rsidP="00DE06B3">
            <w:pPr>
              <w:spacing w:after="0" w:line="240" w:lineRule="auto"/>
              <w:jc w:val="both"/>
              <w:rPr>
                <w:sz w:val="18"/>
                <w:szCs w:val="18"/>
                <w:lang w:val="en-GB" w:eastAsia="en-US"/>
              </w:rPr>
            </w:pPr>
            <w:r w:rsidRPr="00C46A7D">
              <w:rPr>
                <w:sz w:val="18"/>
                <w:szCs w:val="18"/>
                <w:lang w:val="en-GB" w:eastAsia="en-US"/>
              </w:rPr>
              <w:t>Staggering level</w:t>
            </w:r>
          </w:p>
        </w:tc>
        <w:tc>
          <w:tcPr>
            <w:tcW w:w="1530" w:type="dxa"/>
          </w:tcPr>
          <w:p w:rsidR="00D70D33" w:rsidRDefault="00D70D33" w:rsidP="00DE06B3">
            <w:pPr>
              <w:spacing w:after="0" w:line="240" w:lineRule="auto"/>
              <w:jc w:val="both"/>
              <w:rPr>
                <w:sz w:val="16"/>
                <w:szCs w:val="16"/>
                <w:lang w:val="en-GB" w:eastAsia="en-US"/>
              </w:rPr>
            </w:pPr>
            <w:r w:rsidRPr="00C46A7D">
              <w:rPr>
                <w:sz w:val="16"/>
                <w:szCs w:val="16"/>
                <w:lang w:val="en-GB" w:eastAsia="en-US"/>
              </w:rPr>
              <w:t>F</w:t>
            </w:r>
            <w:r w:rsidR="005A69DB">
              <w:rPr>
                <w:sz w:val="16"/>
                <w:szCs w:val="16"/>
                <w:lang w:val="en-GB" w:eastAsia="en-US"/>
              </w:rPr>
              <w:t>ull</w:t>
            </w:r>
            <w:r w:rsidRPr="00C46A7D">
              <w:rPr>
                <w:sz w:val="16"/>
                <w:szCs w:val="16"/>
                <w:lang w:val="en-GB" w:eastAsia="en-US"/>
              </w:rPr>
              <w:t xml:space="preserve"> staggering</w:t>
            </w:r>
          </w:p>
          <w:p w:rsidR="00D70D33" w:rsidRPr="00C46A7D" w:rsidRDefault="00D70D33" w:rsidP="00DE06B3">
            <w:pPr>
              <w:spacing w:after="0" w:line="240" w:lineRule="auto"/>
              <w:jc w:val="both"/>
              <w:rPr>
                <w:sz w:val="16"/>
                <w:szCs w:val="16"/>
                <w:lang w:val="en-GB" w:eastAsia="en-US"/>
              </w:rPr>
            </w:pPr>
            <w:r>
              <w:rPr>
                <w:sz w:val="16"/>
                <w:szCs w:val="16"/>
                <w:lang w:val="en-GB" w:eastAsia="en-US"/>
              </w:rPr>
              <w:t>equivalent comb-1</w:t>
            </w:r>
          </w:p>
        </w:tc>
        <w:tc>
          <w:tcPr>
            <w:tcW w:w="1260" w:type="dxa"/>
          </w:tcPr>
          <w:p w:rsidR="00D70D33" w:rsidRDefault="00D70D33" w:rsidP="00C46A7D">
            <w:pPr>
              <w:spacing w:after="0" w:line="240" w:lineRule="auto"/>
              <w:jc w:val="both"/>
              <w:rPr>
                <w:lang w:val="en-GB" w:eastAsia="en-US"/>
              </w:rPr>
            </w:pPr>
            <w:r>
              <w:rPr>
                <w:sz w:val="16"/>
                <w:szCs w:val="16"/>
                <w:lang w:val="en-GB" w:eastAsia="en-US"/>
              </w:rPr>
              <w:t>equivalent comb-2</w:t>
            </w:r>
          </w:p>
        </w:tc>
        <w:tc>
          <w:tcPr>
            <w:tcW w:w="1710" w:type="dxa"/>
          </w:tcPr>
          <w:p w:rsidR="00D70D33" w:rsidRDefault="00D70D33" w:rsidP="00DE06B3">
            <w:pPr>
              <w:spacing w:after="0" w:line="240" w:lineRule="auto"/>
              <w:jc w:val="both"/>
              <w:rPr>
                <w:sz w:val="16"/>
                <w:szCs w:val="16"/>
                <w:lang w:val="en-GB" w:eastAsia="en-US"/>
              </w:rPr>
            </w:pPr>
            <w:r>
              <w:rPr>
                <w:sz w:val="16"/>
                <w:szCs w:val="16"/>
                <w:lang w:val="en-GB" w:eastAsia="en-US"/>
              </w:rPr>
              <w:t xml:space="preserve">equivalent </w:t>
            </w:r>
          </w:p>
          <w:p w:rsidR="00D70D33" w:rsidRDefault="00D70D33" w:rsidP="00DE06B3">
            <w:pPr>
              <w:spacing w:after="0" w:line="240" w:lineRule="auto"/>
              <w:jc w:val="both"/>
              <w:rPr>
                <w:lang w:val="en-GB" w:eastAsia="en-US"/>
              </w:rPr>
            </w:pPr>
            <w:r>
              <w:rPr>
                <w:sz w:val="16"/>
                <w:szCs w:val="16"/>
                <w:lang w:val="en-GB" w:eastAsia="en-US"/>
              </w:rPr>
              <w:t>comb-4</w:t>
            </w:r>
          </w:p>
        </w:tc>
      </w:tr>
      <w:tr w:rsidR="00D70D33" w:rsidTr="00C46A7D">
        <w:tc>
          <w:tcPr>
            <w:tcW w:w="1615" w:type="dxa"/>
          </w:tcPr>
          <w:p w:rsidR="00D70D33" w:rsidRDefault="00D70D33" w:rsidP="00C46A7D">
            <w:pPr>
              <w:spacing w:after="0" w:line="240" w:lineRule="auto"/>
              <w:jc w:val="both"/>
              <w:rPr>
                <w:sz w:val="18"/>
                <w:szCs w:val="18"/>
                <w:lang w:val="en-GB" w:eastAsia="en-US"/>
              </w:rPr>
            </w:pPr>
            <w:r w:rsidRPr="00C46A7D">
              <w:rPr>
                <w:sz w:val="18"/>
                <w:szCs w:val="18"/>
                <w:lang w:val="en-GB" w:eastAsia="en-US"/>
              </w:rPr>
              <w:t>Max</w:t>
            </w:r>
            <w:r>
              <w:rPr>
                <w:sz w:val="18"/>
                <w:szCs w:val="18"/>
                <w:lang w:val="en-GB" w:eastAsia="en-US"/>
              </w:rPr>
              <w:t>imum</w:t>
            </w:r>
            <w:r w:rsidRPr="00C46A7D">
              <w:rPr>
                <w:sz w:val="18"/>
                <w:szCs w:val="18"/>
                <w:lang w:val="en-GB" w:eastAsia="en-US"/>
              </w:rPr>
              <w:t xml:space="preserve"> cyclic </w:t>
            </w:r>
          </w:p>
          <w:p w:rsidR="00D70D33" w:rsidRPr="00C46A7D" w:rsidRDefault="00D70D33" w:rsidP="00C46A7D">
            <w:pPr>
              <w:spacing w:after="0" w:line="240" w:lineRule="auto"/>
              <w:jc w:val="both"/>
              <w:rPr>
                <w:sz w:val="18"/>
                <w:szCs w:val="18"/>
                <w:lang w:val="en-GB" w:eastAsia="en-US"/>
              </w:rPr>
            </w:pPr>
            <w:r w:rsidRPr="00C46A7D">
              <w:rPr>
                <w:sz w:val="18"/>
                <w:szCs w:val="18"/>
                <w:lang w:val="en-GB" w:eastAsia="en-US"/>
              </w:rPr>
              <w:t>shift number:</w:t>
            </w:r>
          </w:p>
        </w:tc>
        <w:tc>
          <w:tcPr>
            <w:tcW w:w="1530" w:type="dxa"/>
          </w:tcPr>
          <w:p w:rsidR="00D70D33" w:rsidRDefault="00D70D33" w:rsidP="00DE06B3">
            <w:pPr>
              <w:spacing w:after="0" w:line="240" w:lineRule="auto"/>
              <w:jc w:val="both"/>
              <w:rPr>
                <w:lang w:val="en-GB" w:eastAsia="en-US"/>
              </w:rPr>
            </w:pPr>
            <w:r>
              <w:rPr>
                <w:lang w:val="en-GB" w:eastAsia="en-US"/>
              </w:rPr>
              <w:t>12</w:t>
            </w:r>
          </w:p>
        </w:tc>
        <w:tc>
          <w:tcPr>
            <w:tcW w:w="1260" w:type="dxa"/>
          </w:tcPr>
          <w:p w:rsidR="00D70D33" w:rsidRDefault="00D70D33" w:rsidP="00DE06B3">
            <w:pPr>
              <w:spacing w:after="0" w:line="240" w:lineRule="auto"/>
              <w:jc w:val="both"/>
              <w:rPr>
                <w:lang w:val="en-GB" w:eastAsia="en-US"/>
              </w:rPr>
            </w:pPr>
            <w:r>
              <w:rPr>
                <w:lang w:val="en-GB" w:eastAsia="en-US"/>
              </w:rPr>
              <w:t>6</w:t>
            </w:r>
          </w:p>
        </w:tc>
        <w:tc>
          <w:tcPr>
            <w:tcW w:w="1710" w:type="dxa"/>
          </w:tcPr>
          <w:p w:rsidR="00D70D33" w:rsidRDefault="00D70D33" w:rsidP="00DE06B3">
            <w:pPr>
              <w:spacing w:after="0" w:line="240" w:lineRule="auto"/>
              <w:jc w:val="both"/>
              <w:rPr>
                <w:lang w:val="en-GB" w:eastAsia="en-US"/>
              </w:rPr>
            </w:pPr>
            <w:r>
              <w:rPr>
                <w:lang w:val="en-GB" w:eastAsia="en-US"/>
              </w:rPr>
              <w:t>4 or 3</w:t>
            </w:r>
          </w:p>
        </w:tc>
      </w:tr>
    </w:tbl>
    <w:p w:rsidR="00C46A7D" w:rsidRDefault="00C46A7D" w:rsidP="00DE06B3">
      <w:pPr>
        <w:spacing w:after="0" w:line="240" w:lineRule="auto"/>
        <w:jc w:val="both"/>
        <w:rPr>
          <w:lang w:val="en-GB" w:eastAsia="en-US"/>
        </w:rPr>
      </w:pPr>
    </w:p>
    <w:p w:rsidR="00762887" w:rsidRDefault="00762887" w:rsidP="00DE06B3">
      <w:pPr>
        <w:spacing w:after="0" w:line="240" w:lineRule="auto"/>
        <w:jc w:val="both"/>
        <w:rPr>
          <w:lang w:val="en-GB" w:eastAsia="en-US"/>
        </w:rPr>
      </w:pPr>
    </w:p>
    <w:p w:rsidR="00F634E7" w:rsidRDefault="0031065A" w:rsidP="00DE06B3">
      <w:pPr>
        <w:spacing w:after="0" w:line="240" w:lineRule="auto"/>
        <w:jc w:val="both"/>
        <w:rPr>
          <w:lang w:val="en-GB" w:eastAsia="en-US"/>
        </w:rPr>
      </w:pPr>
      <w:r>
        <w:rPr>
          <w:b/>
          <w:lang w:val="en-GB" w:eastAsia="en-US"/>
        </w:rPr>
        <w:t xml:space="preserve">Proposal </w:t>
      </w:r>
      <w:r w:rsidR="000B0FEF" w:rsidRPr="000B0FEF">
        <w:rPr>
          <w:b/>
          <w:lang w:val="en-GB" w:eastAsia="en-US"/>
        </w:rPr>
        <w:t>2b-1</w:t>
      </w:r>
      <w:r w:rsidR="00F71191">
        <w:rPr>
          <w:lang w:val="en-GB" w:eastAsia="en-US"/>
        </w:rPr>
        <w:t>: After staggering, the cyclic shift can be applied to the REs across symbols with SRS transmission by following the order of occupied subcarriers</w:t>
      </w:r>
    </w:p>
    <w:p w:rsidR="003B7B49" w:rsidRDefault="003B7B49" w:rsidP="003B7B49">
      <w:pPr>
        <w:spacing w:after="0" w:line="240" w:lineRule="auto"/>
        <w:jc w:val="both"/>
        <w:rPr>
          <w:lang w:val="en-GB" w:eastAsia="en-US"/>
        </w:rPr>
      </w:pPr>
    </w:p>
    <w:p w:rsidR="003B7B49" w:rsidRDefault="003B7B49" w:rsidP="003B7B49">
      <w:pPr>
        <w:spacing w:after="0" w:line="240" w:lineRule="auto"/>
        <w:jc w:val="both"/>
        <w:rPr>
          <w:lang w:val="en-GB" w:eastAsia="en-US"/>
        </w:rPr>
      </w:pPr>
      <w:r w:rsidRPr="00042FC3">
        <w:rPr>
          <w:b/>
          <w:lang w:val="en-GB" w:eastAsia="en-US"/>
        </w:rPr>
        <w:t>Proposal 2b-</w:t>
      </w:r>
      <w:r>
        <w:rPr>
          <w:b/>
          <w:lang w:val="en-GB" w:eastAsia="en-US"/>
        </w:rPr>
        <w:t>2</w:t>
      </w:r>
      <w:r>
        <w:rPr>
          <w:lang w:val="en-GB" w:eastAsia="en-US"/>
        </w:rPr>
        <w:t>: The smalle</w:t>
      </w:r>
      <w:r w:rsidR="00B847FA">
        <w:rPr>
          <w:lang w:val="en-GB" w:eastAsia="en-US"/>
        </w:rPr>
        <w:t xml:space="preserve">r cyclic shift number such as 4 </w:t>
      </w:r>
      <w:r>
        <w:rPr>
          <w:lang w:val="en-GB" w:eastAsia="en-US"/>
        </w:rPr>
        <w:t>are preferred for comb-8 SRS</w:t>
      </w:r>
      <w:r w:rsidR="00B847FA">
        <w:rPr>
          <w:lang w:val="en-GB" w:eastAsia="en-US"/>
        </w:rPr>
        <w:t xml:space="preserve"> with partial staggering</w:t>
      </w:r>
    </w:p>
    <w:p w:rsidR="003B7B49" w:rsidRDefault="003B7B49" w:rsidP="003B7B49">
      <w:pPr>
        <w:spacing w:after="0" w:line="240" w:lineRule="auto"/>
        <w:jc w:val="both"/>
        <w:rPr>
          <w:lang w:val="en-GB" w:eastAsia="en-US"/>
        </w:rPr>
      </w:pPr>
    </w:p>
    <w:p w:rsidR="0063490F" w:rsidRDefault="0063490F" w:rsidP="0063490F">
      <w:pPr>
        <w:spacing w:after="0" w:line="240" w:lineRule="auto"/>
        <w:jc w:val="both"/>
        <w:rPr>
          <w:lang w:val="en-GB" w:eastAsia="en-US"/>
        </w:rPr>
      </w:pPr>
      <w:r w:rsidRPr="0063490F">
        <w:rPr>
          <w:b/>
          <w:lang w:val="en-GB" w:eastAsia="en-US"/>
        </w:rPr>
        <w:t>Proposal 2b-3:</w:t>
      </w:r>
      <w:r>
        <w:rPr>
          <w:lang w:val="en-GB" w:eastAsia="en-US"/>
        </w:rPr>
        <w:t xml:space="preserve"> Another possibility is to have different maximum cyclic shift number for different staggering level. For full staggering, the </w:t>
      </w:r>
      <w:r w:rsidR="00A11E4B">
        <w:rPr>
          <w:lang w:val="en-GB" w:eastAsia="en-US"/>
        </w:rPr>
        <w:t>maximum</w:t>
      </w:r>
      <w:r>
        <w:rPr>
          <w:lang w:val="en-GB" w:eastAsia="en-US"/>
        </w:rPr>
        <w:t xml:space="preserve"> cyclic shift number can be larger than that for the partial staggering in order to mainta</w:t>
      </w:r>
      <w:r w:rsidR="00226E56">
        <w:rPr>
          <w:lang w:val="en-GB" w:eastAsia="en-US"/>
        </w:rPr>
        <w:t>in reasonable observation range</w:t>
      </w:r>
    </w:p>
    <w:p w:rsidR="003B7B49" w:rsidRDefault="003B7B49" w:rsidP="003B7B49">
      <w:pPr>
        <w:spacing w:after="0" w:line="240" w:lineRule="auto"/>
        <w:jc w:val="both"/>
        <w:rPr>
          <w:lang w:val="en-GB" w:eastAsia="en-US"/>
        </w:rPr>
      </w:pPr>
    </w:p>
    <w:p w:rsidR="003B7B49" w:rsidRDefault="003B7B49" w:rsidP="003B7B49">
      <w:pPr>
        <w:spacing w:after="0" w:line="240" w:lineRule="auto"/>
        <w:jc w:val="both"/>
        <w:rPr>
          <w:lang w:val="en-GB" w:eastAsia="en-US"/>
        </w:rPr>
      </w:pPr>
    </w:p>
    <w:p w:rsidR="00B04C02" w:rsidRDefault="00B04C02" w:rsidP="00DE06B3">
      <w:pPr>
        <w:spacing w:after="0" w:line="240" w:lineRule="auto"/>
        <w:jc w:val="both"/>
        <w:rPr>
          <w:lang w:val="en-GB" w:eastAsia="en-US"/>
        </w:rPr>
      </w:pPr>
      <w:r>
        <w:rPr>
          <w:noProof/>
        </w:rPr>
        <w:drawing>
          <wp:inline distT="0" distB="0" distL="0" distR="0" wp14:anchorId="60CE9559" wp14:editId="704462B4">
            <wp:extent cx="4663440" cy="4901184"/>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10.jpg"/>
                    <pic:cNvPicPr/>
                  </pic:nvPicPr>
                  <pic:blipFill>
                    <a:blip r:embed="rId9">
                      <a:extLst>
                        <a:ext uri="{28A0092B-C50C-407E-A947-70E740481C1C}">
                          <a14:useLocalDpi xmlns:a14="http://schemas.microsoft.com/office/drawing/2010/main" val="0"/>
                        </a:ext>
                      </a:extLst>
                    </a:blip>
                    <a:stretch>
                      <a:fillRect/>
                    </a:stretch>
                  </pic:blipFill>
                  <pic:spPr>
                    <a:xfrm>
                      <a:off x="0" y="0"/>
                      <a:ext cx="4663440" cy="4901184"/>
                    </a:xfrm>
                    <a:prstGeom prst="rect">
                      <a:avLst/>
                    </a:prstGeom>
                  </pic:spPr>
                </pic:pic>
              </a:graphicData>
            </a:graphic>
          </wp:inline>
        </w:drawing>
      </w:r>
    </w:p>
    <w:p w:rsidR="00B04C02" w:rsidRDefault="0032328D" w:rsidP="0032328D">
      <w:pPr>
        <w:spacing w:after="0" w:line="240" w:lineRule="auto"/>
        <w:jc w:val="center"/>
        <w:rPr>
          <w:lang w:val="en-GB" w:eastAsia="en-US"/>
        </w:rPr>
      </w:pPr>
      <w:r>
        <w:rPr>
          <w:lang w:val="en-GB" w:eastAsia="en-US"/>
        </w:rPr>
        <w:t>Fig. 2b-1: Example</w:t>
      </w:r>
      <w:r w:rsidR="00917FE9">
        <w:rPr>
          <w:lang w:val="en-GB" w:eastAsia="en-US"/>
        </w:rPr>
        <w:t xml:space="preserve"> of comb-8 for two symbols and cyclic shift number = 4</w:t>
      </w:r>
    </w:p>
    <w:p w:rsidR="00276476" w:rsidRDefault="00276476" w:rsidP="0032328D">
      <w:pPr>
        <w:spacing w:after="0" w:line="240" w:lineRule="auto"/>
        <w:jc w:val="center"/>
        <w:rPr>
          <w:lang w:val="en-GB" w:eastAsia="en-US"/>
        </w:rPr>
      </w:pPr>
    </w:p>
    <w:p w:rsidR="00276476" w:rsidRDefault="00276476" w:rsidP="0032328D">
      <w:pPr>
        <w:spacing w:after="0" w:line="240" w:lineRule="auto"/>
        <w:jc w:val="center"/>
        <w:rPr>
          <w:lang w:val="en-GB" w:eastAsia="en-US"/>
        </w:rPr>
      </w:pPr>
    </w:p>
    <w:p w:rsidR="000F1780" w:rsidRDefault="000F1780" w:rsidP="000F1780">
      <w:pPr>
        <w:spacing w:after="0" w:line="240" w:lineRule="auto"/>
        <w:jc w:val="both"/>
        <w:rPr>
          <w:lang w:val="en-GB" w:eastAsia="en-US"/>
        </w:rPr>
      </w:pPr>
    </w:p>
    <w:p w:rsidR="000F1780" w:rsidRDefault="000F1780" w:rsidP="000F1780">
      <w:pPr>
        <w:spacing w:after="0" w:line="240" w:lineRule="auto"/>
        <w:jc w:val="both"/>
        <w:rPr>
          <w:lang w:val="en-GB" w:eastAsia="en-US"/>
        </w:rPr>
      </w:pPr>
      <w:r>
        <w:rPr>
          <w:noProof/>
        </w:rPr>
        <w:drawing>
          <wp:inline distT="0" distB="0" distL="0" distR="0" wp14:anchorId="286FCAD5" wp14:editId="63C521AC">
            <wp:extent cx="2414016" cy="1801368"/>
            <wp:effectExtent l="0" t="0" r="571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4016" cy="1801368"/>
                    </a:xfrm>
                    <a:prstGeom prst="rect">
                      <a:avLst/>
                    </a:prstGeom>
                    <a:noFill/>
                  </pic:spPr>
                </pic:pic>
              </a:graphicData>
            </a:graphic>
          </wp:inline>
        </w:drawing>
      </w:r>
      <w:r>
        <w:rPr>
          <w:lang w:val="en-GB" w:eastAsia="en-US"/>
        </w:rPr>
        <w:t xml:space="preserve"> </w:t>
      </w:r>
      <w:r>
        <w:rPr>
          <w:noProof/>
        </w:rPr>
        <w:drawing>
          <wp:inline distT="0" distB="0" distL="0" distR="0" wp14:anchorId="1CA9AA97" wp14:editId="340213EF">
            <wp:extent cx="2414016" cy="1801368"/>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4016" cy="1801368"/>
                    </a:xfrm>
                    <a:prstGeom prst="rect">
                      <a:avLst/>
                    </a:prstGeom>
                    <a:noFill/>
                  </pic:spPr>
                </pic:pic>
              </a:graphicData>
            </a:graphic>
          </wp:inline>
        </w:drawing>
      </w:r>
    </w:p>
    <w:p w:rsidR="000F1780" w:rsidRDefault="000F1780" w:rsidP="000F1780">
      <w:pPr>
        <w:spacing w:after="0" w:line="240" w:lineRule="auto"/>
        <w:jc w:val="both"/>
        <w:rPr>
          <w:lang w:val="en-GB" w:eastAsia="en-US"/>
        </w:rPr>
      </w:pPr>
      <w:r>
        <w:rPr>
          <w:lang w:val="en-GB" w:eastAsia="en-US"/>
        </w:rPr>
        <w:t xml:space="preserve">      Fig. 2b-2a, apply m=0                 Fig. 2b-2b, apply m=1</w:t>
      </w:r>
    </w:p>
    <w:p w:rsidR="000F1780" w:rsidRDefault="000F1780" w:rsidP="000F1780">
      <w:pPr>
        <w:spacing w:after="0" w:line="240" w:lineRule="auto"/>
        <w:jc w:val="both"/>
        <w:rPr>
          <w:lang w:val="en-GB" w:eastAsia="en-US"/>
        </w:rPr>
      </w:pPr>
    </w:p>
    <w:p w:rsidR="000F1780" w:rsidRDefault="000F1780" w:rsidP="000F1780">
      <w:pPr>
        <w:spacing w:after="0" w:line="240" w:lineRule="auto"/>
        <w:jc w:val="both"/>
        <w:rPr>
          <w:lang w:val="en-GB" w:eastAsia="en-US"/>
        </w:rPr>
      </w:pPr>
      <w:r>
        <w:rPr>
          <w:noProof/>
        </w:rPr>
        <w:drawing>
          <wp:inline distT="0" distB="0" distL="0" distR="0" wp14:anchorId="4EC390B0" wp14:editId="3F929A1C">
            <wp:extent cx="2414016" cy="1810512"/>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4016" cy="1810512"/>
                    </a:xfrm>
                    <a:prstGeom prst="rect">
                      <a:avLst/>
                    </a:prstGeom>
                    <a:noFill/>
                  </pic:spPr>
                </pic:pic>
              </a:graphicData>
            </a:graphic>
          </wp:inline>
        </w:drawing>
      </w:r>
      <w:r>
        <w:rPr>
          <w:lang w:val="en-GB" w:eastAsia="en-US"/>
        </w:rPr>
        <w:t xml:space="preserve"> </w:t>
      </w:r>
      <w:r>
        <w:rPr>
          <w:noProof/>
        </w:rPr>
        <w:drawing>
          <wp:inline distT="0" distB="0" distL="0" distR="0" wp14:anchorId="762F0CC5" wp14:editId="0609D14A">
            <wp:extent cx="2404872" cy="180136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4872" cy="1801368"/>
                    </a:xfrm>
                    <a:prstGeom prst="rect">
                      <a:avLst/>
                    </a:prstGeom>
                    <a:noFill/>
                  </pic:spPr>
                </pic:pic>
              </a:graphicData>
            </a:graphic>
          </wp:inline>
        </w:drawing>
      </w:r>
    </w:p>
    <w:p w:rsidR="000F1780" w:rsidRDefault="000F1780" w:rsidP="000F1780">
      <w:pPr>
        <w:spacing w:after="0" w:line="240" w:lineRule="auto"/>
        <w:jc w:val="both"/>
        <w:rPr>
          <w:lang w:val="en-GB" w:eastAsia="en-US"/>
        </w:rPr>
      </w:pPr>
      <w:r>
        <w:rPr>
          <w:lang w:val="en-GB" w:eastAsia="en-US"/>
        </w:rPr>
        <w:t xml:space="preserve">      Fig. 2b-2c, apply m=2                 Fig. 2b-2d, apply m=3</w:t>
      </w:r>
    </w:p>
    <w:p w:rsidR="000F1780" w:rsidRDefault="000F1780" w:rsidP="000F1780">
      <w:pPr>
        <w:spacing w:after="0" w:line="240" w:lineRule="auto"/>
        <w:jc w:val="both"/>
        <w:rPr>
          <w:lang w:val="en-GB" w:eastAsia="en-US"/>
        </w:rPr>
      </w:pPr>
    </w:p>
    <w:p w:rsidR="000F1780" w:rsidRDefault="000F1780" w:rsidP="000F1780">
      <w:pPr>
        <w:spacing w:after="0" w:line="240" w:lineRule="auto"/>
        <w:jc w:val="both"/>
        <w:rPr>
          <w:lang w:val="en-GB" w:eastAsia="en-US"/>
        </w:rPr>
      </w:pPr>
    </w:p>
    <w:p w:rsidR="000F1780" w:rsidRDefault="00F11D9B" w:rsidP="00917FE9">
      <w:pPr>
        <w:spacing w:after="0" w:line="240" w:lineRule="auto"/>
        <w:jc w:val="center"/>
        <w:rPr>
          <w:lang w:val="en-GB" w:eastAsia="en-US"/>
        </w:rPr>
      </w:pPr>
      <w:r>
        <w:rPr>
          <w:noProof/>
        </w:rPr>
        <w:drawing>
          <wp:inline distT="0" distB="0" distL="0" distR="0">
            <wp:extent cx="3419856" cy="4855464"/>
            <wp:effectExtent l="0" t="0" r="952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11.jpg"/>
                    <pic:cNvPicPr/>
                  </pic:nvPicPr>
                  <pic:blipFill>
                    <a:blip r:embed="rId14">
                      <a:extLst>
                        <a:ext uri="{28A0092B-C50C-407E-A947-70E740481C1C}">
                          <a14:useLocalDpi xmlns:a14="http://schemas.microsoft.com/office/drawing/2010/main" val="0"/>
                        </a:ext>
                      </a:extLst>
                    </a:blip>
                    <a:stretch>
                      <a:fillRect/>
                    </a:stretch>
                  </pic:blipFill>
                  <pic:spPr>
                    <a:xfrm>
                      <a:off x="0" y="0"/>
                      <a:ext cx="3419856" cy="4855464"/>
                    </a:xfrm>
                    <a:prstGeom prst="rect">
                      <a:avLst/>
                    </a:prstGeom>
                  </pic:spPr>
                </pic:pic>
              </a:graphicData>
            </a:graphic>
          </wp:inline>
        </w:drawing>
      </w:r>
    </w:p>
    <w:p w:rsidR="00917FE9" w:rsidRDefault="00F11D9B" w:rsidP="00917FE9">
      <w:pPr>
        <w:spacing w:after="0" w:line="240" w:lineRule="auto"/>
        <w:jc w:val="center"/>
        <w:rPr>
          <w:lang w:val="en-GB" w:eastAsia="en-US"/>
        </w:rPr>
      </w:pPr>
      <w:r>
        <w:rPr>
          <w:lang w:val="en-GB" w:eastAsia="en-US"/>
        </w:rPr>
        <w:t xml:space="preserve">     </w:t>
      </w:r>
      <w:r w:rsidR="00917FE9">
        <w:rPr>
          <w:lang w:val="en-GB" w:eastAsia="en-US"/>
        </w:rPr>
        <w:t>Fig. 2b-1: Example of comb-8 for four symbols and cyclic shift number = 4</w:t>
      </w:r>
    </w:p>
    <w:p w:rsidR="000F1780" w:rsidRDefault="000F1780" w:rsidP="00DE06B3">
      <w:pPr>
        <w:spacing w:after="0" w:line="240" w:lineRule="auto"/>
        <w:jc w:val="both"/>
        <w:rPr>
          <w:lang w:val="en-GB" w:eastAsia="en-US"/>
        </w:rPr>
      </w:pPr>
    </w:p>
    <w:p w:rsidR="000F1780" w:rsidRDefault="000F1780" w:rsidP="00DE06B3">
      <w:pPr>
        <w:spacing w:after="0" w:line="240" w:lineRule="auto"/>
        <w:jc w:val="both"/>
        <w:rPr>
          <w:lang w:val="en-GB" w:eastAsia="en-US"/>
        </w:rPr>
      </w:pPr>
    </w:p>
    <w:p w:rsidR="003A7064" w:rsidRDefault="003A7064" w:rsidP="00DE06B3">
      <w:pPr>
        <w:spacing w:after="0" w:line="240" w:lineRule="auto"/>
        <w:jc w:val="both"/>
        <w:rPr>
          <w:lang w:val="en-GB" w:eastAsia="en-US"/>
        </w:rPr>
      </w:pPr>
    </w:p>
    <w:p w:rsidR="003A7064" w:rsidRDefault="003A7064" w:rsidP="00DE06B3">
      <w:pPr>
        <w:spacing w:after="0" w:line="240" w:lineRule="auto"/>
        <w:jc w:val="both"/>
        <w:rPr>
          <w:lang w:val="en-GB" w:eastAsia="en-US"/>
        </w:rPr>
      </w:pPr>
    </w:p>
    <w:p w:rsidR="003A7064" w:rsidRDefault="003A7064" w:rsidP="00DE06B3">
      <w:pPr>
        <w:spacing w:after="0" w:line="240" w:lineRule="auto"/>
        <w:jc w:val="both"/>
        <w:rPr>
          <w:lang w:val="en-GB" w:eastAsia="en-US"/>
        </w:rPr>
      </w:pPr>
    </w:p>
    <w:p w:rsidR="003A7064" w:rsidRDefault="003A7064" w:rsidP="00DE06B3">
      <w:pPr>
        <w:spacing w:after="0" w:line="240" w:lineRule="auto"/>
        <w:jc w:val="both"/>
        <w:rPr>
          <w:lang w:val="en-GB" w:eastAsia="en-US"/>
        </w:rPr>
      </w:pPr>
    </w:p>
    <w:p w:rsidR="000F1780" w:rsidRDefault="000F1780" w:rsidP="00DE06B3">
      <w:pPr>
        <w:spacing w:after="0" w:line="240" w:lineRule="auto"/>
        <w:jc w:val="both"/>
        <w:rPr>
          <w:lang w:val="en-GB" w:eastAsia="en-US"/>
        </w:rPr>
      </w:pPr>
    </w:p>
    <w:p w:rsidR="00E22AEC" w:rsidRPr="004D5345" w:rsidRDefault="00E22AEC" w:rsidP="00FE3490">
      <w:pPr>
        <w:pStyle w:val="Heading1"/>
        <w:numPr>
          <w:ilvl w:val="0"/>
          <w:numId w:val="1"/>
        </w:numPr>
        <w:spacing w:before="0" w:after="120"/>
        <w:ind w:left="490" w:hanging="490"/>
        <w:rPr>
          <w:rFonts w:eastAsia="新細明體"/>
          <w:sz w:val="32"/>
          <w:szCs w:val="32"/>
          <w:lang w:eastAsia="zh-TW"/>
        </w:rPr>
      </w:pPr>
      <w:bookmarkStart w:id="10" w:name="_GoBack"/>
      <w:bookmarkEnd w:id="3"/>
      <w:bookmarkEnd w:id="4"/>
      <w:bookmarkEnd w:id="5"/>
      <w:bookmarkEnd w:id="6"/>
      <w:bookmarkEnd w:id="7"/>
      <w:bookmarkEnd w:id="8"/>
      <w:bookmarkEnd w:id="9"/>
      <w:bookmarkEnd w:id="10"/>
      <w:r>
        <w:rPr>
          <w:rFonts w:eastAsia="新細明體"/>
          <w:sz w:val="32"/>
          <w:szCs w:val="32"/>
          <w:lang w:eastAsia="zh-TW"/>
        </w:rPr>
        <w:lastRenderedPageBreak/>
        <w:t>Conclusion</w:t>
      </w:r>
    </w:p>
    <w:p w:rsidR="006D4469" w:rsidRDefault="006D4469" w:rsidP="00B83F9F">
      <w:pPr>
        <w:spacing w:after="0" w:line="240" w:lineRule="auto"/>
        <w:jc w:val="both"/>
        <w:rPr>
          <w:lang w:val="en-GB" w:eastAsia="zh-TW"/>
        </w:rPr>
      </w:pPr>
      <w:r w:rsidRPr="006D4469">
        <w:rPr>
          <w:lang w:val="en-GB" w:eastAsia="en-US"/>
        </w:rPr>
        <w:t>Based on the above, we have,</w:t>
      </w:r>
    </w:p>
    <w:p w:rsidR="007C044F" w:rsidRDefault="007C044F" w:rsidP="00B83F9F">
      <w:pPr>
        <w:spacing w:after="0" w:line="240" w:lineRule="auto"/>
        <w:jc w:val="both"/>
        <w:rPr>
          <w:lang w:val="en-GB" w:eastAsia="zh-TW"/>
        </w:rPr>
      </w:pPr>
    </w:p>
    <w:p w:rsidR="00B523A1" w:rsidRPr="00103866" w:rsidRDefault="00B523A1" w:rsidP="00B523A1">
      <w:pPr>
        <w:spacing w:after="0" w:line="240" w:lineRule="auto"/>
        <w:jc w:val="both"/>
        <w:rPr>
          <w:lang w:eastAsia="zh-TW"/>
        </w:rPr>
      </w:pPr>
      <w:r w:rsidRPr="00103866">
        <w:rPr>
          <w:b/>
          <w:lang w:eastAsia="zh-TW"/>
        </w:rPr>
        <w:t>Proposal 2</w:t>
      </w:r>
      <w:r>
        <w:rPr>
          <w:b/>
          <w:lang w:eastAsia="zh-TW"/>
        </w:rPr>
        <w:t>a</w:t>
      </w:r>
      <w:r w:rsidRPr="00103866">
        <w:rPr>
          <w:b/>
          <w:lang w:eastAsia="zh-TW"/>
        </w:rPr>
        <w:t>-</w:t>
      </w:r>
      <w:r>
        <w:rPr>
          <w:b/>
          <w:lang w:eastAsia="zh-TW"/>
        </w:rPr>
        <w:t>1</w:t>
      </w:r>
      <w:r>
        <w:rPr>
          <w:lang w:eastAsia="zh-TW"/>
        </w:rPr>
        <w:t>: For comb-2, comb-4, and comb-8 SRS, the proposed staggering pattern can be mathematically expressed as</w:t>
      </w:r>
    </w:p>
    <w:p w:rsidR="00B523A1" w:rsidRPr="0096259E" w:rsidRDefault="00D946AC" w:rsidP="00B523A1">
      <w:pPr>
        <w:numPr>
          <w:ilvl w:val="0"/>
          <w:numId w:val="32"/>
        </w:numPr>
        <w:spacing w:after="0" w:line="240" w:lineRule="auto"/>
        <w:jc w:val="both"/>
        <w:rPr>
          <w:rFonts w:cs="新細明體"/>
          <w:lang w:eastAsia="zh-TW"/>
        </w:rPr>
      </w:pPr>
      <m:oMath>
        <m:d>
          <m:dPr>
            <m:ctrlPr>
              <w:rPr>
                <w:rFonts w:ascii="Cambria Math" w:hAnsi="Cambria Math" w:cs="新細明體"/>
                <w:i/>
                <w:lang w:eastAsia="zh-TW"/>
              </w:rPr>
            </m:ctrlPr>
          </m:dPr>
          <m:e>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w:rPr>
                <w:rFonts w:ascii="Cambria Math" w:hAnsi="Cambria Math" w:cs="新細明體"/>
                <w:lang w:eastAsia="zh-TW"/>
              </w:rPr>
              <m:t xml:space="preserve"> </m:t>
            </m:r>
            <m:r>
              <m:rPr>
                <m:sty m:val="p"/>
              </m:rPr>
              <w:rPr>
                <w:rFonts w:ascii="Cambria Math" w:cs="新細明體"/>
                <w:lang w:eastAsia="zh-TW"/>
              </w:rPr>
              <m:t xml:space="preserve">+ </m:t>
            </m:r>
            <m:d>
              <m:dPr>
                <m:begChr m:val="⌊"/>
                <m:endChr m:val="⌋"/>
                <m:ctrlPr>
                  <w:rPr>
                    <w:rFonts w:ascii="Cambria Math" w:hAnsi="Cambria Math" w:cs="新細明體"/>
                    <w:lang w:eastAsia="zh-TW"/>
                  </w:rPr>
                </m:ctrlPr>
              </m:dPr>
              <m:e>
                <m:f>
                  <m:fPr>
                    <m:ctrlPr>
                      <w:rPr>
                        <w:rFonts w:ascii="Cambria Math" w:hAnsi="Cambria Math" w:cs="新細明體"/>
                        <w:i/>
                        <w:lang w:eastAsia="zh-TW"/>
                      </w:rPr>
                    </m:ctrlPr>
                  </m:fPr>
                  <m:num>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num>
                  <m:den>
                    <m:r>
                      <w:rPr>
                        <w:rFonts w:ascii="Cambria Math" w:hAnsi="Cambria Math" w:cs="新細明體"/>
                        <w:lang w:eastAsia="zh-TW"/>
                      </w:rPr>
                      <m:t>2</m:t>
                    </m:r>
                  </m:den>
                </m:f>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B523A1" w:rsidRDefault="00B523A1" w:rsidP="00B523A1">
      <w:pPr>
        <w:spacing w:after="0" w:line="240" w:lineRule="auto"/>
        <w:jc w:val="both"/>
        <w:rPr>
          <w:lang w:eastAsia="zh-TW"/>
        </w:rPr>
      </w:pPr>
      <w:r w:rsidRPr="0096259E">
        <w:rPr>
          <w:lang w:eastAsia="zh-TW"/>
        </w:rPr>
        <w:t>Where S</w:t>
      </w:r>
      <w:r w:rsidRPr="00DC3665">
        <w:rPr>
          <w:vertAlign w:val="subscript"/>
          <w:lang w:eastAsia="zh-TW"/>
        </w:rPr>
        <w:t>f</w:t>
      </w:r>
      <w:r w:rsidRPr="0096259E">
        <w:rPr>
          <w:lang w:eastAsia="zh-TW"/>
        </w:rPr>
        <w:t xml:space="preserve"> is the comb number, v</w:t>
      </w:r>
      <w:r w:rsidRPr="00DC3665">
        <w:rPr>
          <w:vertAlign w:val="subscript"/>
          <w:lang w:eastAsia="zh-TW"/>
        </w:rPr>
        <w:t>shift</w:t>
      </w:r>
      <w:r w:rsidRPr="0096259E">
        <w:rPr>
          <w:lang w:eastAsia="zh-TW"/>
        </w:rPr>
        <w:t xml:space="preserve"> is </w:t>
      </w:r>
      <w:r>
        <w:rPr>
          <w:lang w:eastAsia="zh-TW"/>
        </w:rPr>
        <w:t xml:space="preserve">the common comb offset </w:t>
      </w:r>
      <w:r w:rsidRPr="0096259E">
        <w:rPr>
          <w:lang w:eastAsia="zh-TW"/>
        </w:rPr>
        <w:t xml:space="preserve">and </w:t>
      </w:r>
      <w:r w:rsidRPr="00DC3665">
        <w:rPr>
          <w:i/>
          <w:lang w:eastAsia="zh-TW"/>
        </w:rPr>
        <w:t>l</w:t>
      </w:r>
      <w:r w:rsidRPr="0096259E">
        <w:rPr>
          <w:lang w:eastAsia="zh-TW"/>
        </w:rPr>
        <w:t xml:space="preserve"> </w:t>
      </w:r>
      <w:r>
        <w:rPr>
          <w:lang w:eastAsia="zh-TW"/>
        </w:rPr>
        <w:t>is the symbol index</w:t>
      </w:r>
    </w:p>
    <w:p w:rsidR="00B523A1" w:rsidRDefault="00B523A1" w:rsidP="00B523A1">
      <w:pPr>
        <w:spacing w:after="0" w:line="240" w:lineRule="auto"/>
        <w:jc w:val="both"/>
        <w:rPr>
          <w:lang w:eastAsia="zh-TW"/>
        </w:rPr>
      </w:pPr>
    </w:p>
    <w:p w:rsidR="00B523A1" w:rsidRDefault="00B523A1" w:rsidP="00B523A1">
      <w:pPr>
        <w:spacing w:after="0" w:line="240" w:lineRule="auto"/>
        <w:jc w:val="both"/>
        <w:rPr>
          <w:lang w:eastAsia="zh-TW"/>
        </w:rPr>
      </w:pPr>
      <w:r w:rsidRPr="00332388">
        <w:rPr>
          <w:b/>
          <w:lang w:eastAsia="zh-TW"/>
        </w:rPr>
        <w:t>Proposal 2a-2</w:t>
      </w:r>
      <w:r>
        <w:rPr>
          <w:lang w:eastAsia="zh-TW"/>
        </w:rPr>
        <w:t>: For comb-8, the staggering pattern can also consider the following,</w:t>
      </w:r>
    </w:p>
    <w:p w:rsidR="00B523A1" w:rsidRPr="00103866" w:rsidRDefault="00D946AC" w:rsidP="00B523A1">
      <w:pPr>
        <w:numPr>
          <w:ilvl w:val="0"/>
          <w:numId w:val="32"/>
        </w:numPr>
        <w:spacing w:after="0" w:line="240" w:lineRule="auto"/>
        <w:jc w:val="both"/>
        <w:rPr>
          <w:lang w:eastAsia="zh-TW"/>
        </w:rPr>
      </w:pPr>
      <m:oMath>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w:rPr>
                <w:rFonts w:ascii="Cambria Math" w:hAnsi="Cambria Math" w:cs="新細明體"/>
                <w:lang w:eastAsia="zh-TW"/>
              </w:rPr>
              <m:t xml:space="preserve"> </m:t>
            </m:r>
            <m:r>
              <m:rPr>
                <m:sty m:val="p"/>
              </m:rPr>
              <w:rPr>
                <w:rFonts w:ascii="Cambria Math" w:cs="新細明體"/>
                <w:lang w:eastAsia="zh-TW"/>
              </w:rPr>
              <m:t xml:space="preserve">+ </m:t>
            </m:r>
            <m:d>
              <m:dPr>
                <m:ctrlPr>
                  <w:rPr>
                    <w:rFonts w:ascii="Cambria Math" w:hAnsi="Cambria Math" w:cs="新細明體"/>
                    <w:lang w:eastAsia="zh-TW"/>
                  </w:rPr>
                </m:ctrlPr>
              </m:dPr>
              <m:e>
                <m:r>
                  <w:rPr>
                    <w:rFonts w:ascii="Cambria Math" w:cs="新細明體"/>
                    <w:lang w:eastAsia="zh-TW"/>
                  </w:rPr>
                  <m:t>2</m:t>
                </m:r>
                <m:r>
                  <w:rPr>
                    <w:rFonts w:ascii="Cambria Math" w:cs="新細明體"/>
                    <w:lang w:eastAsia="zh-TW"/>
                  </w:rPr>
                  <m:t>*</m:t>
                </m:r>
                <m:d>
                  <m:dPr>
                    <m:begChr m:val="⌊"/>
                    <m:endChr m:val="⌋"/>
                    <m:ctrlPr>
                      <w:rPr>
                        <w:rFonts w:ascii="Cambria Math" w:hAnsi="Cambria Math" w:cs="新細明體"/>
                        <w:lang w:eastAsia="zh-TW"/>
                      </w:rPr>
                    </m:ctrlPr>
                  </m:dPr>
                  <m:e>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r>
                      <w:rPr>
                        <w:rFonts w:ascii="Cambria Math" w:hAnsi="Cambria Math" w:cs="新細明體"/>
                        <w:lang w:eastAsia="zh-TW"/>
                      </w:rPr>
                      <m:t>/2</m:t>
                    </m:r>
                  </m:e>
                </m:d>
                <m:r>
                  <w:rPr>
                    <w:rFonts w:ascii="Cambria Math" w:hAnsi="Cambria Math" w:cs="新細明體"/>
                    <w:lang w:eastAsia="zh-TW"/>
                  </w:rPr>
                  <m:t xml:space="preserve"> </m:t>
                </m:r>
              </m:e>
            </m:d>
            <m:r>
              <w:rPr>
                <w:rFonts w:ascii="Cambria Math" w:hAnsi="Cambria Math" w:cs="新細明體"/>
                <w:lang w:eastAsia="zh-TW"/>
              </w:rPr>
              <m:t>%</m:t>
            </m:r>
            <m:d>
              <m:dPr>
                <m:ctrlPr>
                  <w:rPr>
                    <w:rFonts w:ascii="Cambria Math" w:hAnsi="Cambria Math" w:cs="新細明體"/>
                    <w:i/>
                    <w:lang w:eastAsia="zh-TW"/>
                  </w:rPr>
                </m:ctrlPr>
              </m:dPr>
              <m:e>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e>
            </m:d>
            <m:r>
              <w:rPr>
                <w:rFonts w:ascii="Cambria Math" w:hAnsi="Cambria Math" w:cs="新細明體"/>
                <w:lang w:eastAsia="zh-TW"/>
              </w:rPr>
              <m:t>+</m:t>
            </m:r>
            <m:d>
              <m:dPr>
                <m:begChr m:val="⌊"/>
                <m:endChr m:val="⌋"/>
                <m:ctrlPr>
                  <w:rPr>
                    <w:rFonts w:ascii="Cambria Math" w:hAnsi="Cambria Math" w:cs="新細明體"/>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)/4</m:t>
                </m:r>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B523A1" w:rsidRPr="00F802AD" w:rsidRDefault="00B523A1" w:rsidP="00B523A1">
      <w:pPr>
        <w:spacing w:after="0" w:line="240" w:lineRule="auto"/>
        <w:jc w:val="both"/>
        <w:rPr>
          <w:lang w:eastAsia="en-US"/>
        </w:rPr>
      </w:pPr>
    </w:p>
    <w:tbl>
      <w:tblPr>
        <w:tblStyle w:val="TableGrid"/>
        <w:tblW w:w="0" w:type="auto"/>
        <w:jc w:val="center"/>
        <w:tblLook w:val="04A0" w:firstRow="1" w:lastRow="0" w:firstColumn="1" w:lastColumn="0" w:noHBand="0" w:noVBand="1"/>
      </w:tblPr>
      <w:tblGrid>
        <w:gridCol w:w="1255"/>
        <w:gridCol w:w="581"/>
        <w:gridCol w:w="689"/>
        <w:gridCol w:w="689"/>
        <w:gridCol w:w="687"/>
        <w:gridCol w:w="687"/>
        <w:gridCol w:w="687"/>
        <w:gridCol w:w="687"/>
        <w:gridCol w:w="687"/>
        <w:gridCol w:w="687"/>
        <w:gridCol w:w="687"/>
        <w:gridCol w:w="687"/>
        <w:gridCol w:w="687"/>
      </w:tblGrid>
      <w:tr w:rsidR="00AB31CC" w:rsidTr="002616BF">
        <w:trPr>
          <w:jc w:val="center"/>
        </w:trPr>
        <w:tc>
          <w:tcPr>
            <w:tcW w:w="1255" w:type="dxa"/>
          </w:tcPr>
          <w:p w:rsidR="00AB31CC" w:rsidRDefault="00AB31CC" w:rsidP="002616BF">
            <w:pPr>
              <w:spacing w:after="0" w:line="240" w:lineRule="auto"/>
              <w:jc w:val="both"/>
              <w:rPr>
                <w:lang w:eastAsia="zh-TW"/>
              </w:rPr>
            </w:pPr>
          </w:p>
        </w:tc>
        <w:tc>
          <w:tcPr>
            <w:tcW w:w="581" w:type="dxa"/>
          </w:tcPr>
          <w:p w:rsidR="00AB31CC" w:rsidRPr="00DD1F94" w:rsidRDefault="00AB31CC" w:rsidP="002616BF">
            <w:pPr>
              <w:spacing w:after="0" w:line="240" w:lineRule="auto"/>
              <w:jc w:val="center"/>
              <w:rPr>
                <w:sz w:val="18"/>
                <w:szCs w:val="18"/>
                <w:lang w:eastAsia="zh-TW"/>
              </w:rPr>
            </w:pPr>
            <w:r w:rsidRPr="00DD1F94">
              <w:rPr>
                <w:i/>
                <w:sz w:val="18"/>
                <w:szCs w:val="18"/>
                <w:lang w:eastAsia="zh-TW"/>
              </w:rPr>
              <w:t>l</w:t>
            </w:r>
            <w:r w:rsidRPr="00DD1F94">
              <w:rPr>
                <w:sz w:val="18"/>
                <w:szCs w:val="18"/>
                <w:lang w:eastAsia="zh-TW"/>
              </w:rPr>
              <w:t xml:space="preserve"> = 0</w:t>
            </w:r>
          </w:p>
        </w:tc>
        <w:tc>
          <w:tcPr>
            <w:tcW w:w="689" w:type="dxa"/>
          </w:tcPr>
          <w:p w:rsidR="00AB31CC" w:rsidRPr="00DD1F94" w:rsidRDefault="00AB31CC" w:rsidP="002616BF">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w:t>
            </w:r>
          </w:p>
        </w:tc>
        <w:tc>
          <w:tcPr>
            <w:tcW w:w="689" w:type="dxa"/>
          </w:tcPr>
          <w:p w:rsidR="00AB31CC" w:rsidRPr="00DD1F94" w:rsidRDefault="00AB31CC" w:rsidP="002616BF">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2</w:t>
            </w:r>
          </w:p>
        </w:tc>
        <w:tc>
          <w:tcPr>
            <w:tcW w:w="687" w:type="dxa"/>
          </w:tcPr>
          <w:p w:rsidR="00AB31CC" w:rsidRPr="00DD1F94" w:rsidRDefault="00AB31CC" w:rsidP="002616BF">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3</w:t>
            </w:r>
          </w:p>
        </w:tc>
        <w:tc>
          <w:tcPr>
            <w:tcW w:w="687" w:type="dxa"/>
          </w:tcPr>
          <w:p w:rsidR="00AB31CC" w:rsidRPr="00DD1F94" w:rsidRDefault="00AB31CC" w:rsidP="002616BF">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4</w:t>
            </w:r>
          </w:p>
        </w:tc>
        <w:tc>
          <w:tcPr>
            <w:tcW w:w="687" w:type="dxa"/>
          </w:tcPr>
          <w:p w:rsidR="00AB31CC" w:rsidRPr="00DD1F94" w:rsidRDefault="00AB31CC" w:rsidP="002616BF">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5</w:t>
            </w:r>
          </w:p>
        </w:tc>
        <w:tc>
          <w:tcPr>
            <w:tcW w:w="687" w:type="dxa"/>
          </w:tcPr>
          <w:p w:rsidR="00AB31CC" w:rsidRPr="00DD1F94" w:rsidRDefault="00AB31CC" w:rsidP="002616BF">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6</w:t>
            </w:r>
          </w:p>
        </w:tc>
        <w:tc>
          <w:tcPr>
            <w:tcW w:w="687" w:type="dxa"/>
          </w:tcPr>
          <w:p w:rsidR="00AB31CC" w:rsidRPr="00DD1F94" w:rsidRDefault="00AB31CC" w:rsidP="002616BF">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7</w:t>
            </w:r>
          </w:p>
        </w:tc>
        <w:tc>
          <w:tcPr>
            <w:tcW w:w="687" w:type="dxa"/>
          </w:tcPr>
          <w:p w:rsidR="00AB31CC" w:rsidRPr="00DD1F94" w:rsidRDefault="00AB31CC" w:rsidP="002616BF">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8</w:t>
            </w:r>
          </w:p>
        </w:tc>
        <w:tc>
          <w:tcPr>
            <w:tcW w:w="687" w:type="dxa"/>
          </w:tcPr>
          <w:p w:rsidR="00AB31CC" w:rsidRPr="00DD1F94" w:rsidRDefault="00AB31CC" w:rsidP="002616BF">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9</w:t>
            </w:r>
          </w:p>
        </w:tc>
        <w:tc>
          <w:tcPr>
            <w:tcW w:w="687" w:type="dxa"/>
          </w:tcPr>
          <w:p w:rsidR="00AB31CC" w:rsidRPr="00DD1F94" w:rsidRDefault="00AB31CC" w:rsidP="002616BF">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w:t>
            </w:r>
            <w:r w:rsidRPr="00DD1F94">
              <w:rPr>
                <w:sz w:val="18"/>
                <w:szCs w:val="18"/>
                <w:lang w:eastAsia="zh-TW"/>
              </w:rPr>
              <w:t>0</w:t>
            </w:r>
          </w:p>
        </w:tc>
        <w:tc>
          <w:tcPr>
            <w:tcW w:w="687" w:type="dxa"/>
          </w:tcPr>
          <w:p w:rsidR="00AB31CC" w:rsidRPr="00DD1F94" w:rsidRDefault="00AB31CC" w:rsidP="002616BF">
            <w:pPr>
              <w:spacing w:after="0" w:line="240" w:lineRule="auto"/>
              <w:jc w:val="both"/>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11</w:t>
            </w:r>
          </w:p>
        </w:tc>
      </w:tr>
      <w:tr w:rsidR="00AB31CC" w:rsidTr="002616BF">
        <w:trPr>
          <w:jc w:val="center"/>
        </w:trPr>
        <w:tc>
          <w:tcPr>
            <w:tcW w:w="1255" w:type="dxa"/>
          </w:tcPr>
          <w:p w:rsidR="00AB31CC" w:rsidRPr="007727BC" w:rsidRDefault="00AB31CC" w:rsidP="002616BF">
            <w:pPr>
              <w:spacing w:after="0" w:line="240" w:lineRule="auto"/>
              <w:jc w:val="both"/>
              <w:rPr>
                <w:sz w:val="18"/>
                <w:szCs w:val="18"/>
                <w:lang w:eastAsia="zh-TW"/>
              </w:rPr>
            </w:pPr>
            <w:r w:rsidRPr="007727BC">
              <w:rPr>
                <w:sz w:val="18"/>
                <w:szCs w:val="18"/>
                <w:lang w:eastAsia="zh-TW"/>
              </w:rPr>
              <w:t>Comb=2</w:t>
            </w:r>
          </w:p>
        </w:tc>
        <w:tc>
          <w:tcPr>
            <w:tcW w:w="581" w:type="dxa"/>
          </w:tcPr>
          <w:p w:rsidR="00AB31CC" w:rsidRPr="007727BC" w:rsidRDefault="00AB31CC" w:rsidP="002616BF">
            <w:pPr>
              <w:spacing w:after="0" w:line="240" w:lineRule="auto"/>
              <w:jc w:val="center"/>
              <w:rPr>
                <w:sz w:val="20"/>
                <w:szCs w:val="20"/>
                <w:lang w:eastAsia="zh-TW"/>
              </w:rPr>
            </w:pPr>
            <w:r>
              <w:rPr>
                <w:sz w:val="20"/>
                <w:szCs w:val="20"/>
                <w:lang w:eastAsia="zh-TW"/>
              </w:rPr>
              <w:t>0</w:t>
            </w:r>
          </w:p>
        </w:tc>
        <w:tc>
          <w:tcPr>
            <w:tcW w:w="689" w:type="dxa"/>
          </w:tcPr>
          <w:p w:rsidR="00AB31CC" w:rsidRPr="007727BC" w:rsidRDefault="00AB31CC" w:rsidP="002616BF">
            <w:pPr>
              <w:spacing w:after="0" w:line="240" w:lineRule="auto"/>
              <w:jc w:val="center"/>
              <w:rPr>
                <w:sz w:val="20"/>
                <w:szCs w:val="20"/>
                <w:lang w:eastAsia="zh-TW"/>
              </w:rPr>
            </w:pPr>
            <w:r>
              <w:rPr>
                <w:sz w:val="20"/>
                <w:szCs w:val="20"/>
                <w:lang w:eastAsia="zh-TW"/>
              </w:rPr>
              <w:t>1</w:t>
            </w:r>
          </w:p>
        </w:tc>
        <w:tc>
          <w:tcPr>
            <w:tcW w:w="689" w:type="dxa"/>
          </w:tcPr>
          <w:p w:rsidR="00AB31CC" w:rsidRPr="007727BC" w:rsidRDefault="00AB31CC" w:rsidP="002616BF">
            <w:pPr>
              <w:spacing w:after="0" w:line="240" w:lineRule="auto"/>
              <w:jc w:val="center"/>
              <w:rPr>
                <w:sz w:val="20"/>
                <w:szCs w:val="20"/>
                <w:lang w:eastAsia="zh-TW"/>
              </w:rPr>
            </w:pPr>
            <w:r>
              <w:rPr>
                <w:sz w:val="20"/>
                <w:szCs w:val="20"/>
                <w:lang w:eastAsia="zh-TW"/>
              </w:rPr>
              <w:t>0</w:t>
            </w:r>
          </w:p>
        </w:tc>
        <w:tc>
          <w:tcPr>
            <w:tcW w:w="687" w:type="dxa"/>
          </w:tcPr>
          <w:p w:rsidR="00AB31CC" w:rsidRPr="007727BC" w:rsidRDefault="00AB31CC" w:rsidP="002616BF">
            <w:pPr>
              <w:spacing w:after="0" w:line="240" w:lineRule="auto"/>
              <w:jc w:val="center"/>
              <w:rPr>
                <w:sz w:val="20"/>
                <w:szCs w:val="20"/>
                <w:lang w:eastAsia="zh-TW"/>
              </w:rPr>
            </w:pPr>
            <w:r>
              <w:rPr>
                <w:sz w:val="20"/>
                <w:szCs w:val="20"/>
                <w:lang w:eastAsia="zh-TW"/>
              </w:rPr>
              <w:t>1</w:t>
            </w:r>
          </w:p>
        </w:tc>
        <w:tc>
          <w:tcPr>
            <w:tcW w:w="687" w:type="dxa"/>
          </w:tcPr>
          <w:p w:rsidR="00AB31CC" w:rsidRPr="007727BC" w:rsidRDefault="00AB31CC" w:rsidP="002616BF">
            <w:pPr>
              <w:spacing w:after="0" w:line="240" w:lineRule="auto"/>
              <w:jc w:val="center"/>
              <w:rPr>
                <w:sz w:val="20"/>
                <w:szCs w:val="20"/>
                <w:lang w:eastAsia="zh-TW"/>
              </w:rPr>
            </w:pPr>
            <w:r>
              <w:rPr>
                <w:sz w:val="20"/>
                <w:szCs w:val="20"/>
                <w:lang w:eastAsia="zh-TW"/>
              </w:rPr>
              <w:t>0</w:t>
            </w:r>
          </w:p>
        </w:tc>
        <w:tc>
          <w:tcPr>
            <w:tcW w:w="687" w:type="dxa"/>
          </w:tcPr>
          <w:p w:rsidR="00AB31CC" w:rsidRPr="007727BC" w:rsidRDefault="00AB31CC" w:rsidP="002616BF">
            <w:pPr>
              <w:spacing w:after="0" w:line="240" w:lineRule="auto"/>
              <w:jc w:val="center"/>
              <w:rPr>
                <w:sz w:val="20"/>
                <w:szCs w:val="20"/>
                <w:lang w:eastAsia="zh-TW"/>
              </w:rPr>
            </w:pPr>
            <w:r>
              <w:rPr>
                <w:sz w:val="20"/>
                <w:szCs w:val="20"/>
                <w:lang w:eastAsia="zh-TW"/>
              </w:rPr>
              <w:t>1</w:t>
            </w:r>
          </w:p>
        </w:tc>
        <w:tc>
          <w:tcPr>
            <w:tcW w:w="687" w:type="dxa"/>
          </w:tcPr>
          <w:p w:rsidR="00AB31CC" w:rsidRPr="007727BC" w:rsidRDefault="00AB31CC" w:rsidP="002616BF">
            <w:pPr>
              <w:spacing w:after="0" w:line="240" w:lineRule="auto"/>
              <w:jc w:val="center"/>
              <w:rPr>
                <w:sz w:val="20"/>
                <w:szCs w:val="20"/>
                <w:lang w:eastAsia="zh-TW"/>
              </w:rPr>
            </w:pPr>
            <w:r>
              <w:rPr>
                <w:sz w:val="20"/>
                <w:szCs w:val="20"/>
                <w:lang w:eastAsia="zh-TW"/>
              </w:rPr>
              <w:t>0</w:t>
            </w:r>
          </w:p>
        </w:tc>
        <w:tc>
          <w:tcPr>
            <w:tcW w:w="687" w:type="dxa"/>
          </w:tcPr>
          <w:p w:rsidR="00AB31CC" w:rsidRPr="007727BC" w:rsidRDefault="00AB31CC" w:rsidP="002616BF">
            <w:pPr>
              <w:spacing w:after="0" w:line="240" w:lineRule="auto"/>
              <w:jc w:val="center"/>
              <w:rPr>
                <w:sz w:val="20"/>
                <w:szCs w:val="20"/>
                <w:lang w:eastAsia="zh-TW"/>
              </w:rPr>
            </w:pPr>
            <w:r>
              <w:rPr>
                <w:sz w:val="20"/>
                <w:szCs w:val="20"/>
                <w:lang w:eastAsia="zh-TW"/>
              </w:rPr>
              <w:t>1</w:t>
            </w:r>
          </w:p>
        </w:tc>
        <w:tc>
          <w:tcPr>
            <w:tcW w:w="687" w:type="dxa"/>
          </w:tcPr>
          <w:p w:rsidR="00AB31CC" w:rsidRPr="007727BC" w:rsidRDefault="00AB31CC" w:rsidP="002616BF">
            <w:pPr>
              <w:spacing w:after="0" w:line="240" w:lineRule="auto"/>
              <w:jc w:val="center"/>
              <w:rPr>
                <w:sz w:val="20"/>
                <w:szCs w:val="20"/>
                <w:lang w:eastAsia="zh-TW"/>
              </w:rPr>
            </w:pPr>
            <w:r>
              <w:rPr>
                <w:sz w:val="20"/>
                <w:szCs w:val="20"/>
                <w:lang w:eastAsia="zh-TW"/>
              </w:rPr>
              <w:t>0</w:t>
            </w:r>
          </w:p>
        </w:tc>
        <w:tc>
          <w:tcPr>
            <w:tcW w:w="687" w:type="dxa"/>
          </w:tcPr>
          <w:p w:rsidR="00AB31CC" w:rsidRPr="007727BC" w:rsidRDefault="00AB31CC" w:rsidP="002616BF">
            <w:pPr>
              <w:spacing w:after="0" w:line="240" w:lineRule="auto"/>
              <w:jc w:val="center"/>
              <w:rPr>
                <w:sz w:val="20"/>
                <w:szCs w:val="20"/>
                <w:lang w:eastAsia="zh-TW"/>
              </w:rPr>
            </w:pPr>
            <w:r>
              <w:rPr>
                <w:sz w:val="20"/>
                <w:szCs w:val="20"/>
                <w:lang w:eastAsia="zh-TW"/>
              </w:rPr>
              <w:t>1</w:t>
            </w:r>
          </w:p>
        </w:tc>
        <w:tc>
          <w:tcPr>
            <w:tcW w:w="687" w:type="dxa"/>
          </w:tcPr>
          <w:p w:rsidR="00AB31CC" w:rsidRPr="007727BC" w:rsidRDefault="00AB31CC" w:rsidP="002616BF">
            <w:pPr>
              <w:spacing w:after="0" w:line="240" w:lineRule="auto"/>
              <w:jc w:val="center"/>
              <w:rPr>
                <w:sz w:val="20"/>
                <w:szCs w:val="20"/>
                <w:lang w:eastAsia="zh-TW"/>
              </w:rPr>
            </w:pPr>
            <w:r>
              <w:rPr>
                <w:sz w:val="20"/>
                <w:szCs w:val="20"/>
                <w:lang w:eastAsia="zh-TW"/>
              </w:rPr>
              <w:t>0</w:t>
            </w:r>
          </w:p>
        </w:tc>
        <w:tc>
          <w:tcPr>
            <w:tcW w:w="687" w:type="dxa"/>
          </w:tcPr>
          <w:p w:rsidR="00AB31CC" w:rsidRPr="007727BC" w:rsidRDefault="00AB31CC" w:rsidP="002616BF">
            <w:pPr>
              <w:spacing w:after="0" w:line="240" w:lineRule="auto"/>
              <w:jc w:val="center"/>
              <w:rPr>
                <w:sz w:val="20"/>
                <w:szCs w:val="20"/>
                <w:lang w:eastAsia="zh-TW"/>
              </w:rPr>
            </w:pPr>
            <w:r>
              <w:rPr>
                <w:sz w:val="20"/>
                <w:szCs w:val="20"/>
                <w:lang w:eastAsia="zh-TW"/>
              </w:rPr>
              <w:t>1</w:t>
            </w:r>
          </w:p>
        </w:tc>
      </w:tr>
      <w:tr w:rsidR="00AB31CC" w:rsidTr="002616BF">
        <w:trPr>
          <w:jc w:val="center"/>
        </w:trPr>
        <w:tc>
          <w:tcPr>
            <w:tcW w:w="1255" w:type="dxa"/>
          </w:tcPr>
          <w:p w:rsidR="00AB31CC" w:rsidRPr="00F010D0" w:rsidRDefault="00AB31CC" w:rsidP="002616BF">
            <w:pPr>
              <w:spacing w:after="0" w:line="240" w:lineRule="auto"/>
              <w:jc w:val="both"/>
              <w:rPr>
                <w:sz w:val="18"/>
                <w:szCs w:val="18"/>
                <w:lang w:eastAsia="zh-TW"/>
              </w:rPr>
            </w:pPr>
            <w:r w:rsidRPr="00F010D0">
              <w:rPr>
                <w:sz w:val="18"/>
                <w:szCs w:val="18"/>
                <w:lang w:eastAsia="zh-TW"/>
              </w:rPr>
              <w:t>Comb=4</w:t>
            </w:r>
          </w:p>
        </w:tc>
        <w:tc>
          <w:tcPr>
            <w:tcW w:w="581" w:type="dxa"/>
          </w:tcPr>
          <w:p w:rsidR="00AB31CC" w:rsidRPr="00703330" w:rsidRDefault="00AB31CC" w:rsidP="002616BF">
            <w:pPr>
              <w:spacing w:after="0" w:line="240" w:lineRule="auto"/>
              <w:jc w:val="center"/>
              <w:rPr>
                <w:sz w:val="20"/>
                <w:szCs w:val="20"/>
                <w:lang w:eastAsia="zh-TW"/>
              </w:rPr>
            </w:pPr>
            <w:r>
              <w:rPr>
                <w:sz w:val="20"/>
                <w:szCs w:val="20"/>
                <w:lang w:eastAsia="zh-TW"/>
              </w:rPr>
              <w:t>0</w:t>
            </w:r>
          </w:p>
        </w:tc>
        <w:tc>
          <w:tcPr>
            <w:tcW w:w="689" w:type="dxa"/>
          </w:tcPr>
          <w:p w:rsidR="00AB31CC" w:rsidRPr="00703330" w:rsidRDefault="00AB31CC" w:rsidP="002616BF">
            <w:pPr>
              <w:spacing w:after="0" w:line="240" w:lineRule="auto"/>
              <w:jc w:val="center"/>
              <w:rPr>
                <w:sz w:val="20"/>
                <w:szCs w:val="20"/>
                <w:lang w:eastAsia="zh-TW"/>
              </w:rPr>
            </w:pPr>
            <w:r>
              <w:rPr>
                <w:sz w:val="20"/>
                <w:szCs w:val="20"/>
                <w:lang w:eastAsia="zh-TW"/>
              </w:rPr>
              <w:t>2</w:t>
            </w:r>
          </w:p>
        </w:tc>
        <w:tc>
          <w:tcPr>
            <w:tcW w:w="689" w:type="dxa"/>
          </w:tcPr>
          <w:p w:rsidR="00AB31CC" w:rsidRPr="00703330" w:rsidRDefault="00AB31CC" w:rsidP="002616BF">
            <w:pPr>
              <w:spacing w:after="0" w:line="240" w:lineRule="auto"/>
              <w:jc w:val="center"/>
              <w:rPr>
                <w:sz w:val="20"/>
                <w:szCs w:val="20"/>
                <w:lang w:eastAsia="zh-TW"/>
              </w:rPr>
            </w:pPr>
            <w:r>
              <w:rPr>
                <w:sz w:val="20"/>
                <w:szCs w:val="20"/>
                <w:lang w:eastAsia="zh-TW"/>
              </w:rPr>
              <w:t>1</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3</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0</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2</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1</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3</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0</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2</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1</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3</w:t>
            </w:r>
          </w:p>
        </w:tc>
      </w:tr>
      <w:tr w:rsidR="00AB31CC" w:rsidTr="002616BF">
        <w:trPr>
          <w:jc w:val="center"/>
        </w:trPr>
        <w:tc>
          <w:tcPr>
            <w:tcW w:w="1255" w:type="dxa"/>
          </w:tcPr>
          <w:p w:rsidR="00AB31CC" w:rsidRPr="00F010D0" w:rsidRDefault="00AB31CC" w:rsidP="002616BF">
            <w:pPr>
              <w:spacing w:after="0" w:line="240" w:lineRule="auto"/>
              <w:jc w:val="both"/>
              <w:rPr>
                <w:sz w:val="18"/>
                <w:szCs w:val="18"/>
                <w:lang w:eastAsia="zh-TW"/>
              </w:rPr>
            </w:pPr>
            <w:r>
              <w:rPr>
                <w:sz w:val="18"/>
                <w:szCs w:val="18"/>
                <w:lang w:eastAsia="zh-TW"/>
              </w:rPr>
              <w:t>Comb=8 (1</w:t>
            </w:r>
            <w:r w:rsidRPr="00332388">
              <w:rPr>
                <w:sz w:val="18"/>
                <w:szCs w:val="18"/>
                <w:vertAlign w:val="superscript"/>
                <w:lang w:eastAsia="zh-TW"/>
              </w:rPr>
              <w:t>st</w:t>
            </w:r>
            <w:r>
              <w:rPr>
                <w:sz w:val="18"/>
                <w:szCs w:val="18"/>
                <w:lang w:eastAsia="zh-TW"/>
              </w:rPr>
              <w:t>)</w:t>
            </w:r>
          </w:p>
        </w:tc>
        <w:tc>
          <w:tcPr>
            <w:tcW w:w="581" w:type="dxa"/>
          </w:tcPr>
          <w:p w:rsidR="00AB31CC" w:rsidRPr="00703330" w:rsidRDefault="00AB31CC" w:rsidP="002616BF">
            <w:pPr>
              <w:spacing w:after="0" w:line="240" w:lineRule="auto"/>
              <w:jc w:val="center"/>
              <w:rPr>
                <w:sz w:val="20"/>
                <w:szCs w:val="20"/>
                <w:lang w:eastAsia="zh-TW"/>
              </w:rPr>
            </w:pPr>
            <w:r w:rsidRPr="00703330">
              <w:rPr>
                <w:sz w:val="20"/>
                <w:szCs w:val="20"/>
                <w:lang w:eastAsia="zh-TW"/>
              </w:rPr>
              <w:t>0</w:t>
            </w:r>
          </w:p>
        </w:tc>
        <w:tc>
          <w:tcPr>
            <w:tcW w:w="689" w:type="dxa"/>
          </w:tcPr>
          <w:p w:rsidR="00AB31CC" w:rsidRPr="00703330" w:rsidRDefault="00AB31CC" w:rsidP="002616BF">
            <w:pPr>
              <w:spacing w:after="0" w:line="240" w:lineRule="auto"/>
              <w:jc w:val="center"/>
              <w:rPr>
                <w:sz w:val="20"/>
                <w:szCs w:val="20"/>
                <w:lang w:eastAsia="zh-TW"/>
              </w:rPr>
            </w:pPr>
            <w:r w:rsidRPr="00703330">
              <w:rPr>
                <w:sz w:val="20"/>
                <w:szCs w:val="20"/>
                <w:lang w:eastAsia="zh-TW"/>
              </w:rPr>
              <w:t>4</w:t>
            </w:r>
          </w:p>
        </w:tc>
        <w:tc>
          <w:tcPr>
            <w:tcW w:w="689" w:type="dxa"/>
          </w:tcPr>
          <w:p w:rsidR="00AB31CC" w:rsidRPr="00703330" w:rsidRDefault="00AB31CC" w:rsidP="002616BF">
            <w:pPr>
              <w:spacing w:after="0" w:line="240" w:lineRule="auto"/>
              <w:jc w:val="center"/>
              <w:rPr>
                <w:sz w:val="20"/>
                <w:szCs w:val="20"/>
                <w:lang w:eastAsia="zh-TW"/>
              </w:rPr>
            </w:pPr>
            <w:r w:rsidRPr="00703330">
              <w:rPr>
                <w:sz w:val="20"/>
                <w:szCs w:val="20"/>
                <w:lang w:eastAsia="zh-TW"/>
              </w:rPr>
              <w:t>1</w:t>
            </w:r>
          </w:p>
        </w:tc>
        <w:tc>
          <w:tcPr>
            <w:tcW w:w="687" w:type="dxa"/>
          </w:tcPr>
          <w:p w:rsidR="00AB31CC" w:rsidRPr="00703330" w:rsidRDefault="00AB31CC" w:rsidP="002616BF">
            <w:pPr>
              <w:spacing w:after="0" w:line="240" w:lineRule="auto"/>
              <w:jc w:val="center"/>
              <w:rPr>
                <w:sz w:val="20"/>
                <w:szCs w:val="20"/>
                <w:lang w:eastAsia="zh-TW"/>
              </w:rPr>
            </w:pPr>
            <w:r w:rsidRPr="00703330">
              <w:rPr>
                <w:sz w:val="20"/>
                <w:szCs w:val="20"/>
                <w:lang w:eastAsia="zh-TW"/>
              </w:rPr>
              <w:t>5</w:t>
            </w:r>
          </w:p>
        </w:tc>
        <w:tc>
          <w:tcPr>
            <w:tcW w:w="687" w:type="dxa"/>
          </w:tcPr>
          <w:p w:rsidR="00AB31CC" w:rsidRPr="00703330" w:rsidRDefault="00AB31CC" w:rsidP="002616BF">
            <w:pPr>
              <w:spacing w:after="0" w:line="240" w:lineRule="auto"/>
              <w:jc w:val="center"/>
              <w:rPr>
                <w:sz w:val="20"/>
                <w:szCs w:val="20"/>
                <w:lang w:eastAsia="zh-TW"/>
              </w:rPr>
            </w:pPr>
            <w:r w:rsidRPr="00703330">
              <w:rPr>
                <w:sz w:val="20"/>
                <w:szCs w:val="20"/>
                <w:lang w:eastAsia="zh-TW"/>
              </w:rPr>
              <w:t>2</w:t>
            </w:r>
          </w:p>
        </w:tc>
        <w:tc>
          <w:tcPr>
            <w:tcW w:w="687" w:type="dxa"/>
          </w:tcPr>
          <w:p w:rsidR="00AB31CC" w:rsidRPr="00703330" w:rsidRDefault="00AB31CC" w:rsidP="002616BF">
            <w:pPr>
              <w:spacing w:after="0" w:line="240" w:lineRule="auto"/>
              <w:jc w:val="center"/>
              <w:rPr>
                <w:sz w:val="20"/>
                <w:szCs w:val="20"/>
                <w:lang w:eastAsia="zh-TW"/>
              </w:rPr>
            </w:pPr>
            <w:r w:rsidRPr="00703330">
              <w:rPr>
                <w:sz w:val="20"/>
                <w:szCs w:val="20"/>
                <w:lang w:eastAsia="zh-TW"/>
              </w:rPr>
              <w:t>6</w:t>
            </w:r>
          </w:p>
        </w:tc>
        <w:tc>
          <w:tcPr>
            <w:tcW w:w="687" w:type="dxa"/>
          </w:tcPr>
          <w:p w:rsidR="00AB31CC" w:rsidRPr="00703330" w:rsidRDefault="00AB31CC" w:rsidP="002616BF">
            <w:pPr>
              <w:spacing w:after="0" w:line="240" w:lineRule="auto"/>
              <w:jc w:val="center"/>
              <w:rPr>
                <w:sz w:val="20"/>
                <w:szCs w:val="20"/>
                <w:lang w:eastAsia="zh-TW"/>
              </w:rPr>
            </w:pPr>
            <w:r w:rsidRPr="00703330">
              <w:rPr>
                <w:sz w:val="20"/>
                <w:szCs w:val="20"/>
                <w:lang w:eastAsia="zh-TW"/>
              </w:rPr>
              <w:t>3</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7</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0</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4</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1</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5</w:t>
            </w:r>
          </w:p>
        </w:tc>
      </w:tr>
      <w:tr w:rsidR="00AB31CC" w:rsidTr="002616BF">
        <w:trPr>
          <w:jc w:val="center"/>
        </w:trPr>
        <w:tc>
          <w:tcPr>
            <w:tcW w:w="1255" w:type="dxa"/>
          </w:tcPr>
          <w:p w:rsidR="00AB31CC" w:rsidRDefault="00AB31CC" w:rsidP="002616BF">
            <w:pPr>
              <w:spacing w:after="0" w:line="240" w:lineRule="auto"/>
              <w:jc w:val="both"/>
              <w:rPr>
                <w:sz w:val="18"/>
                <w:szCs w:val="18"/>
                <w:lang w:eastAsia="zh-TW"/>
              </w:rPr>
            </w:pPr>
            <w:r>
              <w:rPr>
                <w:sz w:val="18"/>
                <w:szCs w:val="18"/>
                <w:lang w:eastAsia="zh-TW"/>
              </w:rPr>
              <w:t>Comb=8 (2</w:t>
            </w:r>
            <w:r w:rsidRPr="00332388">
              <w:rPr>
                <w:sz w:val="18"/>
                <w:szCs w:val="18"/>
                <w:vertAlign w:val="superscript"/>
                <w:lang w:eastAsia="zh-TW"/>
              </w:rPr>
              <w:t>nd</w:t>
            </w:r>
            <w:r>
              <w:rPr>
                <w:sz w:val="18"/>
                <w:szCs w:val="18"/>
                <w:lang w:eastAsia="zh-TW"/>
              </w:rPr>
              <w:t xml:space="preserve">)  </w:t>
            </w:r>
          </w:p>
        </w:tc>
        <w:tc>
          <w:tcPr>
            <w:tcW w:w="581" w:type="dxa"/>
          </w:tcPr>
          <w:p w:rsidR="00AB31CC" w:rsidRPr="00703330" w:rsidRDefault="00AB31CC" w:rsidP="002616BF">
            <w:pPr>
              <w:spacing w:after="0" w:line="240" w:lineRule="auto"/>
              <w:jc w:val="center"/>
              <w:rPr>
                <w:sz w:val="20"/>
                <w:szCs w:val="20"/>
                <w:lang w:eastAsia="zh-TW"/>
              </w:rPr>
            </w:pPr>
            <w:r>
              <w:rPr>
                <w:sz w:val="20"/>
                <w:szCs w:val="20"/>
                <w:lang w:eastAsia="zh-TW"/>
              </w:rPr>
              <w:t>0</w:t>
            </w:r>
          </w:p>
        </w:tc>
        <w:tc>
          <w:tcPr>
            <w:tcW w:w="689" w:type="dxa"/>
          </w:tcPr>
          <w:p w:rsidR="00AB31CC" w:rsidRPr="00703330" w:rsidRDefault="00AB31CC" w:rsidP="002616BF">
            <w:pPr>
              <w:spacing w:after="0" w:line="240" w:lineRule="auto"/>
              <w:jc w:val="center"/>
              <w:rPr>
                <w:sz w:val="20"/>
                <w:szCs w:val="20"/>
                <w:lang w:eastAsia="zh-TW"/>
              </w:rPr>
            </w:pPr>
            <w:r>
              <w:rPr>
                <w:sz w:val="20"/>
                <w:szCs w:val="20"/>
                <w:lang w:eastAsia="zh-TW"/>
              </w:rPr>
              <w:t>4</w:t>
            </w:r>
          </w:p>
        </w:tc>
        <w:tc>
          <w:tcPr>
            <w:tcW w:w="689" w:type="dxa"/>
          </w:tcPr>
          <w:p w:rsidR="00AB31CC" w:rsidRPr="00703330" w:rsidRDefault="00AB31CC" w:rsidP="002616BF">
            <w:pPr>
              <w:spacing w:after="0" w:line="240" w:lineRule="auto"/>
              <w:jc w:val="center"/>
              <w:rPr>
                <w:sz w:val="20"/>
                <w:szCs w:val="20"/>
                <w:lang w:eastAsia="zh-TW"/>
              </w:rPr>
            </w:pPr>
            <w:r>
              <w:rPr>
                <w:sz w:val="20"/>
                <w:szCs w:val="20"/>
                <w:lang w:eastAsia="zh-TW"/>
              </w:rPr>
              <w:t>2</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6</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1</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5</w:t>
            </w:r>
          </w:p>
        </w:tc>
        <w:tc>
          <w:tcPr>
            <w:tcW w:w="687" w:type="dxa"/>
          </w:tcPr>
          <w:p w:rsidR="00AB31CC" w:rsidRPr="00703330" w:rsidRDefault="00AB31CC" w:rsidP="002616BF">
            <w:pPr>
              <w:spacing w:after="0" w:line="240" w:lineRule="auto"/>
              <w:jc w:val="center"/>
              <w:rPr>
                <w:sz w:val="20"/>
                <w:szCs w:val="20"/>
                <w:lang w:eastAsia="zh-TW"/>
              </w:rPr>
            </w:pPr>
            <w:r>
              <w:rPr>
                <w:sz w:val="20"/>
                <w:szCs w:val="20"/>
                <w:lang w:eastAsia="zh-TW"/>
              </w:rPr>
              <w:t>3</w:t>
            </w:r>
          </w:p>
        </w:tc>
        <w:tc>
          <w:tcPr>
            <w:tcW w:w="687" w:type="dxa"/>
          </w:tcPr>
          <w:p w:rsidR="00AB31CC" w:rsidRDefault="00AB31CC" w:rsidP="002616BF">
            <w:pPr>
              <w:spacing w:after="0" w:line="240" w:lineRule="auto"/>
              <w:jc w:val="center"/>
              <w:rPr>
                <w:sz w:val="20"/>
                <w:szCs w:val="20"/>
                <w:lang w:eastAsia="zh-TW"/>
              </w:rPr>
            </w:pPr>
            <w:r>
              <w:rPr>
                <w:sz w:val="20"/>
                <w:szCs w:val="20"/>
                <w:lang w:eastAsia="zh-TW"/>
              </w:rPr>
              <w:t>7</w:t>
            </w:r>
          </w:p>
        </w:tc>
        <w:tc>
          <w:tcPr>
            <w:tcW w:w="687" w:type="dxa"/>
          </w:tcPr>
          <w:p w:rsidR="00AB31CC" w:rsidRDefault="00AB31CC" w:rsidP="002616BF">
            <w:pPr>
              <w:spacing w:after="0" w:line="240" w:lineRule="auto"/>
              <w:jc w:val="center"/>
              <w:rPr>
                <w:sz w:val="20"/>
                <w:szCs w:val="20"/>
                <w:lang w:eastAsia="zh-TW"/>
              </w:rPr>
            </w:pPr>
            <w:r>
              <w:rPr>
                <w:sz w:val="20"/>
                <w:szCs w:val="20"/>
                <w:lang w:eastAsia="zh-TW"/>
              </w:rPr>
              <w:t>0</w:t>
            </w:r>
          </w:p>
        </w:tc>
        <w:tc>
          <w:tcPr>
            <w:tcW w:w="687" w:type="dxa"/>
          </w:tcPr>
          <w:p w:rsidR="00AB31CC" w:rsidRDefault="00AB31CC" w:rsidP="002616BF">
            <w:pPr>
              <w:spacing w:after="0" w:line="240" w:lineRule="auto"/>
              <w:jc w:val="center"/>
              <w:rPr>
                <w:sz w:val="20"/>
                <w:szCs w:val="20"/>
                <w:lang w:eastAsia="zh-TW"/>
              </w:rPr>
            </w:pPr>
            <w:r>
              <w:rPr>
                <w:sz w:val="20"/>
                <w:szCs w:val="20"/>
                <w:lang w:eastAsia="zh-TW"/>
              </w:rPr>
              <w:t>4</w:t>
            </w:r>
          </w:p>
        </w:tc>
        <w:tc>
          <w:tcPr>
            <w:tcW w:w="687" w:type="dxa"/>
          </w:tcPr>
          <w:p w:rsidR="00AB31CC" w:rsidRDefault="00AB31CC" w:rsidP="002616BF">
            <w:pPr>
              <w:spacing w:after="0" w:line="240" w:lineRule="auto"/>
              <w:jc w:val="center"/>
              <w:rPr>
                <w:sz w:val="20"/>
                <w:szCs w:val="20"/>
                <w:lang w:eastAsia="zh-TW"/>
              </w:rPr>
            </w:pPr>
            <w:r>
              <w:rPr>
                <w:sz w:val="20"/>
                <w:szCs w:val="20"/>
                <w:lang w:eastAsia="zh-TW"/>
              </w:rPr>
              <w:t>2</w:t>
            </w:r>
          </w:p>
        </w:tc>
        <w:tc>
          <w:tcPr>
            <w:tcW w:w="687" w:type="dxa"/>
          </w:tcPr>
          <w:p w:rsidR="00AB31CC" w:rsidRDefault="00AB31CC" w:rsidP="002616BF">
            <w:pPr>
              <w:spacing w:after="0" w:line="240" w:lineRule="auto"/>
              <w:jc w:val="center"/>
              <w:rPr>
                <w:sz w:val="20"/>
                <w:szCs w:val="20"/>
                <w:lang w:eastAsia="zh-TW"/>
              </w:rPr>
            </w:pPr>
            <w:r>
              <w:rPr>
                <w:sz w:val="20"/>
                <w:szCs w:val="20"/>
                <w:lang w:eastAsia="zh-TW"/>
              </w:rPr>
              <w:t>6</w:t>
            </w:r>
          </w:p>
        </w:tc>
      </w:tr>
    </w:tbl>
    <w:p w:rsidR="00AB31CC" w:rsidRPr="007727BC" w:rsidRDefault="00AB31CC" w:rsidP="00AB31CC">
      <w:pPr>
        <w:spacing w:after="0" w:line="240" w:lineRule="auto"/>
        <w:jc w:val="center"/>
        <w:rPr>
          <w:sz w:val="20"/>
          <w:szCs w:val="20"/>
          <w:lang w:eastAsia="zh-TW"/>
        </w:rPr>
      </w:pPr>
      <w:r w:rsidRPr="007727BC">
        <w:rPr>
          <w:sz w:val="20"/>
          <w:szCs w:val="20"/>
          <w:lang w:eastAsia="zh-TW"/>
        </w:rPr>
        <w:t xml:space="preserve">TABLE </w:t>
      </w:r>
      <w:r>
        <w:rPr>
          <w:sz w:val="20"/>
          <w:szCs w:val="20"/>
          <w:lang w:eastAsia="zh-TW"/>
        </w:rPr>
        <w:t>for relative RE offset from proposed equation</w:t>
      </w:r>
    </w:p>
    <w:p w:rsidR="003565DA" w:rsidRDefault="003565DA" w:rsidP="003565DA">
      <w:pPr>
        <w:spacing w:after="0" w:line="240" w:lineRule="auto"/>
        <w:jc w:val="both"/>
        <w:rPr>
          <w:lang w:eastAsia="zh-TW"/>
        </w:rPr>
      </w:pPr>
    </w:p>
    <w:p w:rsidR="00B863A2" w:rsidRDefault="003570F8" w:rsidP="00B863A2">
      <w:pPr>
        <w:spacing w:after="0" w:line="240" w:lineRule="auto"/>
        <w:jc w:val="both"/>
        <w:rPr>
          <w:lang w:val="en-GB" w:eastAsia="en-US"/>
        </w:rPr>
      </w:pPr>
      <w:r w:rsidRPr="000B0FEF">
        <w:rPr>
          <w:b/>
          <w:lang w:val="en-GB" w:eastAsia="en-US"/>
        </w:rPr>
        <w:t>Proposal 2b-1</w:t>
      </w:r>
      <w:r w:rsidR="00B863A2">
        <w:rPr>
          <w:lang w:val="en-GB" w:eastAsia="en-US"/>
        </w:rPr>
        <w:t>: After staggering, the cyclic shift can be applied to the REs across symbols with SRS transmission by following the order of occupied subcarriers</w:t>
      </w:r>
    </w:p>
    <w:p w:rsidR="003570F8" w:rsidRDefault="003570F8" w:rsidP="003570F8">
      <w:pPr>
        <w:spacing w:after="0" w:line="240" w:lineRule="auto"/>
        <w:jc w:val="both"/>
        <w:rPr>
          <w:lang w:val="en-GB" w:eastAsia="en-US"/>
        </w:rPr>
      </w:pPr>
    </w:p>
    <w:p w:rsidR="007271E0" w:rsidRDefault="007271E0" w:rsidP="007271E0">
      <w:pPr>
        <w:spacing w:after="0" w:line="240" w:lineRule="auto"/>
        <w:jc w:val="both"/>
        <w:rPr>
          <w:lang w:val="en-GB" w:eastAsia="en-US"/>
        </w:rPr>
      </w:pPr>
      <w:r w:rsidRPr="00042FC3">
        <w:rPr>
          <w:b/>
          <w:lang w:val="en-GB" w:eastAsia="en-US"/>
        </w:rPr>
        <w:t>Proposal 2b-</w:t>
      </w:r>
      <w:r>
        <w:rPr>
          <w:b/>
          <w:lang w:val="en-GB" w:eastAsia="en-US"/>
        </w:rPr>
        <w:t>2</w:t>
      </w:r>
      <w:r>
        <w:rPr>
          <w:lang w:val="en-GB" w:eastAsia="en-US"/>
        </w:rPr>
        <w:t>: The smaller cyclic shift number such as 4 are preferred for comb-8 SRS with partial staggering</w:t>
      </w:r>
    </w:p>
    <w:p w:rsidR="007271E0" w:rsidRDefault="007271E0" w:rsidP="007271E0">
      <w:pPr>
        <w:spacing w:after="0" w:line="240" w:lineRule="auto"/>
        <w:jc w:val="both"/>
        <w:rPr>
          <w:lang w:val="en-GB" w:eastAsia="en-US"/>
        </w:rPr>
      </w:pPr>
    </w:p>
    <w:p w:rsidR="007271E0" w:rsidRDefault="007271E0" w:rsidP="007271E0">
      <w:pPr>
        <w:spacing w:after="0" w:line="240" w:lineRule="auto"/>
        <w:jc w:val="both"/>
        <w:rPr>
          <w:lang w:val="en-GB" w:eastAsia="en-US"/>
        </w:rPr>
      </w:pPr>
      <w:r w:rsidRPr="0063490F">
        <w:rPr>
          <w:b/>
          <w:lang w:val="en-GB" w:eastAsia="en-US"/>
        </w:rPr>
        <w:t>Proposal 2b-3:</w:t>
      </w:r>
      <w:r>
        <w:rPr>
          <w:lang w:val="en-GB" w:eastAsia="en-US"/>
        </w:rPr>
        <w:t xml:space="preserve"> Another possibility is to have different maximum cyclic shift number for different staggering level. For full staggering, the </w:t>
      </w:r>
      <w:r w:rsidR="00A11E4B">
        <w:rPr>
          <w:lang w:val="en-GB" w:eastAsia="en-US"/>
        </w:rPr>
        <w:t>maximum</w:t>
      </w:r>
      <w:r>
        <w:rPr>
          <w:lang w:val="en-GB" w:eastAsia="en-US"/>
        </w:rPr>
        <w:t xml:space="preserve"> cyclic shift number can be larger than that for the partial staggering in order to maintain reasonable observation range</w:t>
      </w:r>
    </w:p>
    <w:p w:rsidR="007271E0" w:rsidRDefault="007271E0" w:rsidP="003570F8">
      <w:pPr>
        <w:spacing w:after="0" w:line="240" w:lineRule="auto"/>
        <w:jc w:val="both"/>
        <w:rPr>
          <w:lang w:val="en-GB" w:eastAsia="en-US"/>
        </w:rPr>
      </w:pPr>
    </w:p>
    <w:p w:rsidR="002E575B" w:rsidRPr="00C0228B" w:rsidRDefault="002E575B" w:rsidP="00B83F9F">
      <w:pPr>
        <w:spacing w:after="0" w:line="240" w:lineRule="auto"/>
        <w:rPr>
          <w:sz w:val="16"/>
          <w:szCs w:val="16"/>
          <w:lang w:val="en-GB" w:eastAsia="zh-TW"/>
        </w:rPr>
      </w:pPr>
    </w:p>
    <w:p w:rsidR="001B54D6" w:rsidRPr="003565DA" w:rsidRDefault="003F31E6" w:rsidP="001B54D6">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Reference</w:t>
      </w:r>
    </w:p>
    <w:sectPr w:rsidR="001B54D6" w:rsidRPr="003565DA"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6AC" w:rsidRDefault="00D946AC">
      <w:r>
        <w:separator/>
      </w:r>
    </w:p>
  </w:endnote>
  <w:endnote w:type="continuationSeparator" w:id="0">
    <w:p w:rsidR="00D946AC" w:rsidRDefault="00D94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6AC" w:rsidRDefault="00D946AC">
      <w:r>
        <w:separator/>
      </w:r>
    </w:p>
  </w:footnote>
  <w:footnote w:type="continuationSeparator" w:id="0">
    <w:p w:rsidR="00D946AC" w:rsidRDefault="00D946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4202E"/>
    <w:multiLevelType w:val="hybridMultilevel"/>
    <w:tmpl w:val="75F82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0719E8"/>
    <w:multiLevelType w:val="hybridMultilevel"/>
    <w:tmpl w:val="1E32C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196A57"/>
    <w:multiLevelType w:val="hybridMultilevel"/>
    <w:tmpl w:val="C1E88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07B9B"/>
    <w:multiLevelType w:val="hybridMultilevel"/>
    <w:tmpl w:val="9E1E62E8"/>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 w15:restartNumberingAfterBreak="0">
    <w:nsid w:val="14F53EC9"/>
    <w:multiLevelType w:val="hybridMultilevel"/>
    <w:tmpl w:val="CE646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392538"/>
    <w:multiLevelType w:val="hybridMultilevel"/>
    <w:tmpl w:val="773CD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87D1A"/>
    <w:multiLevelType w:val="hybridMultilevel"/>
    <w:tmpl w:val="2A660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B665E"/>
    <w:multiLevelType w:val="hybridMultilevel"/>
    <w:tmpl w:val="F5A6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87092"/>
    <w:multiLevelType w:val="hybridMultilevel"/>
    <w:tmpl w:val="E3CC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7D37DD4"/>
    <w:multiLevelType w:val="hybridMultilevel"/>
    <w:tmpl w:val="0AB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A67D53"/>
    <w:multiLevelType w:val="hybridMultilevel"/>
    <w:tmpl w:val="3A94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670B2"/>
    <w:multiLevelType w:val="hybridMultilevel"/>
    <w:tmpl w:val="7650728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4" w15:restartNumberingAfterBreak="0">
    <w:nsid w:val="315E1110"/>
    <w:multiLevelType w:val="hybridMultilevel"/>
    <w:tmpl w:val="9042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37468"/>
    <w:multiLevelType w:val="hybridMultilevel"/>
    <w:tmpl w:val="308023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4B1677"/>
    <w:multiLevelType w:val="hybridMultilevel"/>
    <w:tmpl w:val="A08A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F823FA"/>
    <w:multiLevelType w:val="hybridMultilevel"/>
    <w:tmpl w:val="B2CA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0D3538"/>
    <w:multiLevelType w:val="hybridMultilevel"/>
    <w:tmpl w:val="CDCA62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FF49CE"/>
    <w:multiLevelType w:val="hybridMultilevel"/>
    <w:tmpl w:val="40149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222D27"/>
    <w:multiLevelType w:val="hybridMultilevel"/>
    <w:tmpl w:val="C9FA3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694023"/>
    <w:multiLevelType w:val="hybridMultilevel"/>
    <w:tmpl w:val="73B41F5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4"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BF64B4"/>
    <w:multiLevelType w:val="hybridMultilevel"/>
    <w:tmpl w:val="0F7C8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03D80"/>
    <w:multiLevelType w:val="hybridMultilevel"/>
    <w:tmpl w:val="5F0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0435E"/>
    <w:multiLevelType w:val="hybridMultilevel"/>
    <w:tmpl w:val="657E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287030"/>
    <w:multiLevelType w:val="hybridMultilevel"/>
    <w:tmpl w:val="8110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F110FF"/>
    <w:multiLevelType w:val="hybridMultilevel"/>
    <w:tmpl w:val="8364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18"/>
  </w:num>
  <w:num w:numId="4">
    <w:abstractNumId w:val="26"/>
  </w:num>
  <w:num w:numId="5">
    <w:abstractNumId w:val="2"/>
  </w:num>
  <w:num w:numId="6">
    <w:abstractNumId w:val="17"/>
  </w:num>
  <w:num w:numId="7">
    <w:abstractNumId w:val="27"/>
  </w:num>
  <w:num w:numId="8">
    <w:abstractNumId w:val="16"/>
  </w:num>
  <w:num w:numId="9">
    <w:abstractNumId w:val="21"/>
  </w:num>
  <w:num w:numId="10">
    <w:abstractNumId w:val="9"/>
  </w:num>
  <w:num w:numId="11">
    <w:abstractNumId w:val="33"/>
  </w:num>
  <w:num w:numId="12">
    <w:abstractNumId w:val="11"/>
  </w:num>
  <w:num w:numId="13">
    <w:abstractNumId w:val="4"/>
  </w:num>
  <w:num w:numId="14">
    <w:abstractNumId w:val="19"/>
  </w:num>
  <w:num w:numId="15">
    <w:abstractNumId w:val="1"/>
  </w:num>
  <w:num w:numId="16">
    <w:abstractNumId w:val="0"/>
  </w:num>
  <w:num w:numId="17">
    <w:abstractNumId w:val="31"/>
  </w:num>
  <w:num w:numId="18">
    <w:abstractNumId w:val="29"/>
  </w:num>
  <w:num w:numId="19">
    <w:abstractNumId w:val="13"/>
  </w:num>
  <w:num w:numId="20">
    <w:abstractNumId w:val="23"/>
  </w:num>
  <w:num w:numId="21">
    <w:abstractNumId w:val="12"/>
  </w:num>
  <w:num w:numId="22">
    <w:abstractNumId w:val="14"/>
  </w:num>
  <w:num w:numId="23">
    <w:abstractNumId w:val="15"/>
  </w:num>
  <w:num w:numId="24">
    <w:abstractNumId w:val="8"/>
  </w:num>
  <w:num w:numId="25">
    <w:abstractNumId w:val="6"/>
  </w:num>
  <w:num w:numId="26">
    <w:abstractNumId w:val="7"/>
  </w:num>
  <w:num w:numId="27">
    <w:abstractNumId w:val="28"/>
  </w:num>
  <w:num w:numId="28">
    <w:abstractNumId w:val="20"/>
  </w:num>
  <w:num w:numId="29">
    <w:abstractNumId w:val="30"/>
  </w:num>
  <w:num w:numId="30">
    <w:abstractNumId w:val="22"/>
  </w:num>
  <w:num w:numId="31">
    <w:abstractNumId w:val="5"/>
  </w:num>
  <w:num w:numId="32">
    <w:abstractNumId w:val="3"/>
  </w:num>
  <w:num w:numId="33">
    <w:abstractNumId w:val="10"/>
  </w:num>
  <w:num w:numId="34">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32E"/>
    <w:rsid w:val="00022A51"/>
    <w:rsid w:val="00022BC4"/>
    <w:rsid w:val="00022F9E"/>
    <w:rsid w:val="0002305A"/>
    <w:rsid w:val="000235F5"/>
    <w:rsid w:val="0002426A"/>
    <w:rsid w:val="000242E1"/>
    <w:rsid w:val="000245B3"/>
    <w:rsid w:val="0002461E"/>
    <w:rsid w:val="0002483F"/>
    <w:rsid w:val="00024868"/>
    <w:rsid w:val="0002499A"/>
    <w:rsid w:val="00024A5C"/>
    <w:rsid w:val="00024B9C"/>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BE5"/>
    <w:rsid w:val="00027D0E"/>
    <w:rsid w:val="000307FC"/>
    <w:rsid w:val="00030DDE"/>
    <w:rsid w:val="00030F2C"/>
    <w:rsid w:val="000311D5"/>
    <w:rsid w:val="00031205"/>
    <w:rsid w:val="0003194C"/>
    <w:rsid w:val="00031ABD"/>
    <w:rsid w:val="00031C3C"/>
    <w:rsid w:val="0003220D"/>
    <w:rsid w:val="000322AE"/>
    <w:rsid w:val="000328CF"/>
    <w:rsid w:val="00033135"/>
    <w:rsid w:val="000339E4"/>
    <w:rsid w:val="000339EA"/>
    <w:rsid w:val="00033F9C"/>
    <w:rsid w:val="00034243"/>
    <w:rsid w:val="000347B1"/>
    <w:rsid w:val="00034E1B"/>
    <w:rsid w:val="00034E97"/>
    <w:rsid w:val="00034F09"/>
    <w:rsid w:val="0003551E"/>
    <w:rsid w:val="00035544"/>
    <w:rsid w:val="00035840"/>
    <w:rsid w:val="00035DC2"/>
    <w:rsid w:val="0003608D"/>
    <w:rsid w:val="00036ED0"/>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1B3A"/>
    <w:rsid w:val="000426C7"/>
    <w:rsid w:val="000429B1"/>
    <w:rsid w:val="00042D35"/>
    <w:rsid w:val="00042DFA"/>
    <w:rsid w:val="00042F18"/>
    <w:rsid w:val="00042FC3"/>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47E97"/>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677"/>
    <w:rsid w:val="000576E5"/>
    <w:rsid w:val="00060795"/>
    <w:rsid w:val="000612DF"/>
    <w:rsid w:val="000616D4"/>
    <w:rsid w:val="000617D4"/>
    <w:rsid w:val="00061A54"/>
    <w:rsid w:val="0006227C"/>
    <w:rsid w:val="0006251F"/>
    <w:rsid w:val="0006270E"/>
    <w:rsid w:val="00062BC5"/>
    <w:rsid w:val="00062C74"/>
    <w:rsid w:val="00062C95"/>
    <w:rsid w:val="00062FE3"/>
    <w:rsid w:val="0006320D"/>
    <w:rsid w:val="00063413"/>
    <w:rsid w:val="000638E9"/>
    <w:rsid w:val="00063993"/>
    <w:rsid w:val="00063D6E"/>
    <w:rsid w:val="00063D9E"/>
    <w:rsid w:val="00063E5B"/>
    <w:rsid w:val="0006403A"/>
    <w:rsid w:val="000640F5"/>
    <w:rsid w:val="000641A5"/>
    <w:rsid w:val="000641CC"/>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80290"/>
    <w:rsid w:val="000804C6"/>
    <w:rsid w:val="00080530"/>
    <w:rsid w:val="0008057A"/>
    <w:rsid w:val="00080782"/>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1187"/>
    <w:rsid w:val="000911DF"/>
    <w:rsid w:val="00091754"/>
    <w:rsid w:val="00091F15"/>
    <w:rsid w:val="00091FDC"/>
    <w:rsid w:val="0009216C"/>
    <w:rsid w:val="0009217C"/>
    <w:rsid w:val="00092432"/>
    <w:rsid w:val="00092A9E"/>
    <w:rsid w:val="00092D18"/>
    <w:rsid w:val="00092EE2"/>
    <w:rsid w:val="0009343C"/>
    <w:rsid w:val="000941F9"/>
    <w:rsid w:val="00094247"/>
    <w:rsid w:val="0009454D"/>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6"/>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9EC"/>
    <w:rsid w:val="000A4AA1"/>
    <w:rsid w:val="000A4E95"/>
    <w:rsid w:val="000A5740"/>
    <w:rsid w:val="000A60F7"/>
    <w:rsid w:val="000A6469"/>
    <w:rsid w:val="000A64A5"/>
    <w:rsid w:val="000A65AA"/>
    <w:rsid w:val="000A68DE"/>
    <w:rsid w:val="000A6B2E"/>
    <w:rsid w:val="000B0DFE"/>
    <w:rsid w:val="000B0EDC"/>
    <w:rsid w:val="000B0FEF"/>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912"/>
    <w:rsid w:val="000D3C22"/>
    <w:rsid w:val="000D42C9"/>
    <w:rsid w:val="000D42D5"/>
    <w:rsid w:val="000D438F"/>
    <w:rsid w:val="000D4A43"/>
    <w:rsid w:val="000D4BFC"/>
    <w:rsid w:val="000D4FA9"/>
    <w:rsid w:val="000D51D8"/>
    <w:rsid w:val="000D5208"/>
    <w:rsid w:val="000D527C"/>
    <w:rsid w:val="000D54FC"/>
    <w:rsid w:val="000D598D"/>
    <w:rsid w:val="000D5A21"/>
    <w:rsid w:val="000D5C3E"/>
    <w:rsid w:val="000D62E6"/>
    <w:rsid w:val="000D64A3"/>
    <w:rsid w:val="000D6767"/>
    <w:rsid w:val="000D6825"/>
    <w:rsid w:val="000D709D"/>
    <w:rsid w:val="000D73DD"/>
    <w:rsid w:val="000D7472"/>
    <w:rsid w:val="000D75FA"/>
    <w:rsid w:val="000E0617"/>
    <w:rsid w:val="000E0C7D"/>
    <w:rsid w:val="000E0FD2"/>
    <w:rsid w:val="000E116F"/>
    <w:rsid w:val="000E1607"/>
    <w:rsid w:val="000E1A0E"/>
    <w:rsid w:val="000E21D2"/>
    <w:rsid w:val="000E21DA"/>
    <w:rsid w:val="000E236E"/>
    <w:rsid w:val="000E23B3"/>
    <w:rsid w:val="000E27AD"/>
    <w:rsid w:val="000E27CF"/>
    <w:rsid w:val="000E2A07"/>
    <w:rsid w:val="000E30EC"/>
    <w:rsid w:val="000E33B0"/>
    <w:rsid w:val="000E37C1"/>
    <w:rsid w:val="000E3D4B"/>
    <w:rsid w:val="000E44EA"/>
    <w:rsid w:val="000E45F1"/>
    <w:rsid w:val="000E476F"/>
    <w:rsid w:val="000E4EF1"/>
    <w:rsid w:val="000E51B8"/>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780"/>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093"/>
    <w:rsid w:val="000F6129"/>
    <w:rsid w:val="000F6806"/>
    <w:rsid w:val="000F6869"/>
    <w:rsid w:val="000F6C8C"/>
    <w:rsid w:val="000F6E42"/>
    <w:rsid w:val="000F6EC2"/>
    <w:rsid w:val="000F759C"/>
    <w:rsid w:val="000F77FC"/>
    <w:rsid w:val="000F787E"/>
    <w:rsid w:val="000F7AEB"/>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66"/>
    <w:rsid w:val="0010389E"/>
    <w:rsid w:val="00103B78"/>
    <w:rsid w:val="00103B8F"/>
    <w:rsid w:val="00103B9F"/>
    <w:rsid w:val="00103E94"/>
    <w:rsid w:val="001041F5"/>
    <w:rsid w:val="00104401"/>
    <w:rsid w:val="00104476"/>
    <w:rsid w:val="001047D2"/>
    <w:rsid w:val="00104A1F"/>
    <w:rsid w:val="00104CF6"/>
    <w:rsid w:val="00104D7B"/>
    <w:rsid w:val="00105022"/>
    <w:rsid w:val="001053C3"/>
    <w:rsid w:val="0010572C"/>
    <w:rsid w:val="00105B9A"/>
    <w:rsid w:val="00105C1F"/>
    <w:rsid w:val="00105D4D"/>
    <w:rsid w:val="00105FE2"/>
    <w:rsid w:val="0010602F"/>
    <w:rsid w:val="001065AC"/>
    <w:rsid w:val="0010664D"/>
    <w:rsid w:val="0010668E"/>
    <w:rsid w:val="001066FD"/>
    <w:rsid w:val="00106AF9"/>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5"/>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13D"/>
    <w:rsid w:val="00126485"/>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07"/>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11C"/>
    <w:rsid w:val="00157B4F"/>
    <w:rsid w:val="00157D7B"/>
    <w:rsid w:val="0016000F"/>
    <w:rsid w:val="0016015A"/>
    <w:rsid w:val="00160279"/>
    <w:rsid w:val="00160AA5"/>
    <w:rsid w:val="00160B9C"/>
    <w:rsid w:val="00160EAA"/>
    <w:rsid w:val="00160EF9"/>
    <w:rsid w:val="001614F2"/>
    <w:rsid w:val="0016169C"/>
    <w:rsid w:val="00161702"/>
    <w:rsid w:val="001617CA"/>
    <w:rsid w:val="00161C5C"/>
    <w:rsid w:val="00161E47"/>
    <w:rsid w:val="00161FF2"/>
    <w:rsid w:val="00162005"/>
    <w:rsid w:val="001622BA"/>
    <w:rsid w:val="00162A25"/>
    <w:rsid w:val="00162AC9"/>
    <w:rsid w:val="00162FAF"/>
    <w:rsid w:val="001630FC"/>
    <w:rsid w:val="001631EE"/>
    <w:rsid w:val="0016336F"/>
    <w:rsid w:val="00163479"/>
    <w:rsid w:val="00163522"/>
    <w:rsid w:val="00163585"/>
    <w:rsid w:val="00163B3C"/>
    <w:rsid w:val="00163D64"/>
    <w:rsid w:val="00163D67"/>
    <w:rsid w:val="001640AB"/>
    <w:rsid w:val="00164878"/>
    <w:rsid w:val="00164998"/>
    <w:rsid w:val="00164B06"/>
    <w:rsid w:val="00164B86"/>
    <w:rsid w:val="00164C23"/>
    <w:rsid w:val="00165033"/>
    <w:rsid w:val="001651CF"/>
    <w:rsid w:val="00165F16"/>
    <w:rsid w:val="0016622D"/>
    <w:rsid w:val="001669F1"/>
    <w:rsid w:val="00166D96"/>
    <w:rsid w:val="00166E54"/>
    <w:rsid w:val="001670EA"/>
    <w:rsid w:val="001674A0"/>
    <w:rsid w:val="00167640"/>
    <w:rsid w:val="00170079"/>
    <w:rsid w:val="0017022B"/>
    <w:rsid w:val="00170265"/>
    <w:rsid w:val="00170668"/>
    <w:rsid w:val="00170887"/>
    <w:rsid w:val="001708EF"/>
    <w:rsid w:val="00170AF5"/>
    <w:rsid w:val="00170F4F"/>
    <w:rsid w:val="0017115B"/>
    <w:rsid w:val="001718F7"/>
    <w:rsid w:val="001719E8"/>
    <w:rsid w:val="00171C75"/>
    <w:rsid w:val="00172170"/>
    <w:rsid w:val="00172274"/>
    <w:rsid w:val="001728B5"/>
    <w:rsid w:val="00173022"/>
    <w:rsid w:val="00173A57"/>
    <w:rsid w:val="00173CC5"/>
    <w:rsid w:val="00173F7D"/>
    <w:rsid w:val="00174022"/>
    <w:rsid w:val="00174865"/>
    <w:rsid w:val="00174ED6"/>
    <w:rsid w:val="00174F09"/>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62"/>
    <w:rsid w:val="00177DA7"/>
    <w:rsid w:val="00177DFF"/>
    <w:rsid w:val="00177E53"/>
    <w:rsid w:val="001800A4"/>
    <w:rsid w:val="00180811"/>
    <w:rsid w:val="0018082A"/>
    <w:rsid w:val="00180A6B"/>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7EE"/>
    <w:rsid w:val="001930A8"/>
    <w:rsid w:val="001933BD"/>
    <w:rsid w:val="001934C5"/>
    <w:rsid w:val="001934F3"/>
    <w:rsid w:val="0019350F"/>
    <w:rsid w:val="00193934"/>
    <w:rsid w:val="0019419D"/>
    <w:rsid w:val="001942DB"/>
    <w:rsid w:val="00194454"/>
    <w:rsid w:val="001944E0"/>
    <w:rsid w:val="00194ABF"/>
    <w:rsid w:val="00194D37"/>
    <w:rsid w:val="00194F93"/>
    <w:rsid w:val="00195531"/>
    <w:rsid w:val="001955F4"/>
    <w:rsid w:val="00195782"/>
    <w:rsid w:val="00195AF1"/>
    <w:rsid w:val="00195E5C"/>
    <w:rsid w:val="0019671C"/>
    <w:rsid w:val="00196894"/>
    <w:rsid w:val="00196E1F"/>
    <w:rsid w:val="001970DE"/>
    <w:rsid w:val="001972AB"/>
    <w:rsid w:val="00197348"/>
    <w:rsid w:val="001973F3"/>
    <w:rsid w:val="00197BE8"/>
    <w:rsid w:val="00197C4B"/>
    <w:rsid w:val="00197E20"/>
    <w:rsid w:val="00197EE7"/>
    <w:rsid w:val="00197F34"/>
    <w:rsid w:val="001A0380"/>
    <w:rsid w:val="001A072C"/>
    <w:rsid w:val="001A087B"/>
    <w:rsid w:val="001A0C03"/>
    <w:rsid w:val="001A0EF1"/>
    <w:rsid w:val="001A0F00"/>
    <w:rsid w:val="001A1035"/>
    <w:rsid w:val="001A12B8"/>
    <w:rsid w:val="001A14E6"/>
    <w:rsid w:val="001A1BC8"/>
    <w:rsid w:val="001A204E"/>
    <w:rsid w:val="001A20F4"/>
    <w:rsid w:val="001A225A"/>
    <w:rsid w:val="001A2B9D"/>
    <w:rsid w:val="001A2E30"/>
    <w:rsid w:val="001A2FD5"/>
    <w:rsid w:val="001A311F"/>
    <w:rsid w:val="001A31E3"/>
    <w:rsid w:val="001A3343"/>
    <w:rsid w:val="001A3467"/>
    <w:rsid w:val="001A3853"/>
    <w:rsid w:val="001A38CD"/>
    <w:rsid w:val="001A3E40"/>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EE8"/>
    <w:rsid w:val="001A6FBD"/>
    <w:rsid w:val="001A719D"/>
    <w:rsid w:val="001A780E"/>
    <w:rsid w:val="001A7D06"/>
    <w:rsid w:val="001B0613"/>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3A23"/>
    <w:rsid w:val="001B48AF"/>
    <w:rsid w:val="001B4991"/>
    <w:rsid w:val="001B49C6"/>
    <w:rsid w:val="001B4F50"/>
    <w:rsid w:val="001B50E2"/>
    <w:rsid w:val="001B52F9"/>
    <w:rsid w:val="001B54D6"/>
    <w:rsid w:val="001B55B0"/>
    <w:rsid w:val="001B5AA0"/>
    <w:rsid w:val="001B5D0A"/>
    <w:rsid w:val="001B709E"/>
    <w:rsid w:val="001B794D"/>
    <w:rsid w:val="001B79EC"/>
    <w:rsid w:val="001B7AA5"/>
    <w:rsid w:val="001B7C41"/>
    <w:rsid w:val="001B7F3E"/>
    <w:rsid w:val="001C0017"/>
    <w:rsid w:val="001C016A"/>
    <w:rsid w:val="001C04DD"/>
    <w:rsid w:val="001C0B2B"/>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730"/>
    <w:rsid w:val="001D0AAB"/>
    <w:rsid w:val="001D0F3F"/>
    <w:rsid w:val="001D16FA"/>
    <w:rsid w:val="001D1B07"/>
    <w:rsid w:val="001D202B"/>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7037"/>
    <w:rsid w:val="001D7255"/>
    <w:rsid w:val="001D7D86"/>
    <w:rsid w:val="001E0236"/>
    <w:rsid w:val="001E029F"/>
    <w:rsid w:val="001E052B"/>
    <w:rsid w:val="001E0735"/>
    <w:rsid w:val="001E0CB4"/>
    <w:rsid w:val="001E0D1C"/>
    <w:rsid w:val="001E0F2A"/>
    <w:rsid w:val="001E1194"/>
    <w:rsid w:val="001E11AE"/>
    <w:rsid w:val="001E13C3"/>
    <w:rsid w:val="001E16B3"/>
    <w:rsid w:val="001E1984"/>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44D"/>
    <w:rsid w:val="001E5B66"/>
    <w:rsid w:val="001E5C63"/>
    <w:rsid w:val="001E64D1"/>
    <w:rsid w:val="001E6B8A"/>
    <w:rsid w:val="001E6C03"/>
    <w:rsid w:val="001E70B4"/>
    <w:rsid w:val="001E74DF"/>
    <w:rsid w:val="001E759F"/>
    <w:rsid w:val="001E79E9"/>
    <w:rsid w:val="001E7F6A"/>
    <w:rsid w:val="001F02F8"/>
    <w:rsid w:val="001F0876"/>
    <w:rsid w:val="001F08FB"/>
    <w:rsid w:val="001F0DA9"/>
    <w:rsid w:val="001F1062"/>
    <w:rsid w:val="001F159B"/>
    <w:rsid w:val="001F183C"/>
    <w:rsid w:val="001F1AFB"/>
    <w:rsid w:val="001F1EFE"/>
    <w:rsid w:val="001F224B"/>
    <w:rsid w:val="001F229F"/>
    <w:rsid w:val="001F258F"/>
    <w:rsid w:val="001F28F0"/>
    <w:rsid w:val="001F28F8"/>
    <w:rsid w:val="001F2DD3"/>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317"/>
    <w:rsid w:val="001F742E"/>
    <w:rsid w:val="001F7595"/>
    <w:rsid w:val="001F7759"/>
    <w:rsid w:val="001F779D"/>
    <w:rsid w:val="001F78B0"/>
    <w:rsid w:val="001F7A28"/>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8BB"/>
    <w:rsid w:val="00224A2C"/>
    <w:rsid w:val="0022517C"/>
    <w:rsid w:val="002251BE"/>
    <w:rsid w:val="00225377"/>
    <w:rsid w:val="0022550B"/>
    <w:rsid w:val="00225528"/>
    <w:rsid w:val="002258B9"/>
    <w:rsid w:val="00225965"/>
    <w:rsid w:val="00226B93"/>
    <w:rsid w:val="00226E56"/>
    <w:rsid w:val="00226FFA"/>
    <w:rsid w:val="002274E1"/>
    <w:rsid w:val="00227712"/>
    <w:rsid w:val="002277A5"/>
    <w:rsid w:val="002278A6"/>
    <w:rsid w:val="0022798D"/>
    <w:rsid w:val="00227C15"/>
    <w:rsid w:val="00227D90"/>
    <w:rsid w:val="00227E07"/>
    <w:rsid w:val="00227F0F"/>
    <w:rsid w:val="00230282"/>
    <w:rsid w:val="00230965"/>
    <w:rsid w:val="00230AFF"/>
    <w:rsid w:val="00230EC8"/>
    <w:rsid w:val="002312F4"/>
    <w:rsid w:val="0023131B"/>
    <w:rsid w:val="002314E3"/>
    <w:rsid w:val="00231847"/>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8E4"/>
    <w:rsid w:val="00240B1F"/>
    <w:rsid w:val="00240BBF"/>
    <w:rsid w:val="00241776"/>
    <w:rsid w:val="0024278A"/>
    <w:rsid w:val="00242E93"/>
    <w:rsid w:val="00243010"/>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95C"/>
    <w:rsid w:val="00252AD5"/>
    <w:rsid w:val="00252B06"/>
    <w:rsid w:val="00252C17"/>
    <w:rsid w:val="00252D27"/>
    <w:rsid w:val="00252D44"/>
    <w:rsid w:val="0025345E"/>
    <w:rsid w:val="00253C24"/>
    <w:rsid w:val="00253DBD"/>
    <w:rsid w:val="002540B3"/>
    <w:rsid w:val="002542FE"/>
    <w:rsid w:val="00254674"/>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D2B"/>
    <w:rsid w:val="00260D9E"/>
    <w:rsid w:val="00260F11"/>
    <w:rsid w:val="00261166"/>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2271"/>
    <w:rsid w:val="002723C3"/>
    <w:rsid w:val="0027265B"/>
    <w:rsid w:val="00272826"/>
    <w:rsid w:val="00272934"/>
    <w:rsid w:val="00272C4F"/>
    <w:rsid w:val="00272E8D"/>
    <w:rsid w:val="00272ECF"/>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476"/>
    <w:rsid w:val="00276670"/>
    <w:rsid w:val="002766FA"/>
    <w:rsid w:val="0027685F"/>
    <w:rsid w:val="002769A8"/>
    <w:rsid w:val="002769AB"/>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510"/>
    <w:rsid w:val="00285BAD"/>
    <w:rsid w:val="00285DAE"/>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56C"/>
    <w:rsid w:val="00296759"/>
    <w:rsid w:val="0029675B"/>
    <w:rsid w:val="00296D48"/>
    <w:rsid w:val="00296DFD"/>
    <w:rsid w:val="00297317"/>
    <w:rsid w:val="00297887"/>
    <w:rsid w:val="00297BC4"/>
    <w:rsid w:val="00297E44"/>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758"/>
    <w:rsid w:val="002A7B72"/>
    <w:rsid w:val="002A7B76"/>
    <w:rsid w:val="002A7C88"/>
    <w:rsid w:val="002A7E60"/>
    <w:rsid w:val="002A7EFD"/>
    <w:rsid w:val="002B036E"/>
    <w:rsid w:val="002B0477"/>
    <w:rsid w:val="002B0A25"/>
    <w:rsid w:val="002B0B52"/>
    <w:rsid w:val="002B0B61"/>
    <w:rsid w:val="002B0D14"/>
    <w:rsid w:val="002B0E84"/>
    <w:rsid w:val="002B0F64"/>
    <w:rsid w:val="002B109C"/>
    <w:rsid w:val="002B132E"/>
    <w:rsid w:val="002B1398"/>
    <w:rsid w:val="002B1939"/>
    <w:rsid w:val="002B1A82"/>
    <w:rsid w:val="002B1D28"/>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71F0"/>
    <w:rsid w:val="002B7C00"/>
    <w:rsid w:val="002B7E89"/>
    <w:rsid w:val="002C016E"/>
    <w:rsid w:val="002C02C3"/>
    <w:rsid w:val="002C06A7"/>
    <w:rsid w:val="002C0EC1"/>
    <w:rsid w:val="002C1504"/>
    <w:rsid w:val="002C16DF"/>
    <w:rsid w:val="002C1809"/>
    <w:rsid w:val="002C18DD"/>
    <w:rsid w:val="002C195C"/>
    <w:rsid w:val="002C1A5E"/>
    <w:rsid w:val="002C204A"/>
    <w:rsid w:val="002C253D"/>
    <w:rsid w:val="002C25A7"/>
    <w:rsid w:val="002C2AB4"/>
    <w:rsid w:val="002C2BB6"/>
    <w:rsid w:val="002C2C06"/>
    <w:rsid w:val="002C2CE9"/>
    <w:rsid w:val="002C31D8"/>
    <w:rsid w:val="002C3345"/>
    <w:rsid w:val="002C3630"/>
    <w:rsid w:val="002C3C11"/>
    <w:rsid w:val="002C3E0D"/>
    <w:rsid w:val="002C3E35"/>
    <w:rsid w:val="002C4727"/>
    <w:rsid w:val="002C530E"/>
    <w:rsid w:val="002C54F3"/>
    <w:rsid w:val="002C587F"/>
    <w:rsid w:val="002C58DA"/>
    <w:rsid w:val="002C5952"/>
    <w:rsid w:val="002C5A0A"/>
    <w:rsid w:val="002C6056"/>
    <w:rsid w:val="002C6953"/>
    <w:rsid w:val="002C71D5"/>
    <w:rsid w:val="002C72F1"/>
    <w:rsid w:val="002C755B"/>
    <w:rsid w:val="002C78AD"/>
    <w:rsid w:val="002D0021"/>
    <w:rsid w:val="002D0695"/>
    <w:rsid w:val="002D0792"/>
    <w:rsid w:val="002D08F6"/>
    <w:rsid w:val="002D0F69"/>
    <w:rsid w:val="002D123D"/>
    <w:rsid w:val="002D1423"/>
    <w:rsid w:val="002D1886"/>
    <w:rsid w:val="002D18AA"/>
    <w:rsid w:val="002D1989"/>
    <w:rsid w:val="002D1AAA"/>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5B"/>
    <w:rsid w:val="002E58FF"/>
    <w:rsid w:val="002E590C"/>
    <w:rsid w:val="002E5C26"/>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3F6"/>
    <w:rsid w:val="00301549"/>
    <w:rsid w:val="0030168E"/>
    <w:rsid w:val="0030178F"/>
    <w:rsid w:val="003019A9"/>
    <w:rsid w:val="003019D2"/>
    <w:rsid w:val="00301A77"/>
    <w:rsid w:val="00301AA6"/>
    <w:rsid w:val="00301B29"/>
    <w:rsid w:val="00301D6C"/>
    <w:rsid w:val="003020FB"/>
    <w:rsid w:val="00302195"/>
    <w:rsid w:val="00302596"/>
    <w:rsid w:val="00302A1B"/>
    <w:rsid w:val="00302AE2"/>
    <w:rsid w:val="00302BCE"/>
    <w:rsid w:val="00303000"/>
    <w:rsid w:val="00303322"/>
    <w:rsid w:val="00303583"/>
    <w:rsid w:val="003040B2"/>
    <w:rsid w:val="0030412A"/>
    <w:rsid w:val="0030446F"/>
    <w:rsid w:val="003048D7"/>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65A"/>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8D"/>
    <w:rsid w:val="003232F5"/>
    <w:rsid w:val="00323663"/>
    <w:rsid w:val="003236DF"/>
    <w:rsid w:val="003239E8"/>
    <w:rsid w:val="00323AF7"/>
    <w:rsid w:val="00323B63"/>
    <w:rsid w:val="00323E60"/>
    <w:rsid w:val="00324133"/>
    <w:rsid w:val="00324180"/>
    <w:rsid w:val="003249BA"/>
    <w:rsid w:val="00324AA2"/>
    <w:rsid w:val="00324E0F"/>
    <w:rsid w:val="00324FB3"/>
    <w:rsid w:val="00325B2E"/>
    <w:rsid w:val="00326540"/>
    <w:rsid w:val="00326849"/>
    <w:rsid w:val="003268C2"/>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388"/>
    <w:rsid w:val="0033262B"/>
    <w:rsid w:val="0033296B"/>
    <w:rsid w:val="00332E66"/>
    <w:rsid w:val="00333489"/>
    <w:rsid w:val="00333510"/>
    <w:rsid w:val="00333B61"/>
    <w:rsid w:val="00333E46"/>
    <w:rsid w:val="00333FD4"/>
    <w:rsid w:val="00334194"/>
    <w:rsid w:val="003341D7"/>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1C64"/>
    <w:rsid w:val="00342306"/>
    <w:rsid w:val="003426CF"/>
    <w:rsid w:val="00342A6E"/>
    <w:rsid w:val="00342B23"/>
    <w:rsid w:val="00342DD5"/>
    <w:rsid w:val="00342F83"/>
    <w:rsid w:val="0034360A"/>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5DD0"/>
    <w:rsid w:val="00356135"/>
    <w:rsid w:val="0035619A"/>
    <w:rsid w:val="00356345"/>
    <w:rsid w:val="0035638A"/>
    <w:rsid w:val="003565DA"/>
    <w:rsid w:val="00356752"/>
    <w:rsid w:val="003568C1"/>
    <w:rsid w:val="00356CD8"/>
    <w:rsid w:val="00356D86"/>
    <w:rsid w:val="00356D8C"/>
    <w:rsid w:val="00356E07"/>
    <w:rsid w:val="003570F8"/>
    <w:rsid w:val="00357577"/>
    <w:rsid w:val="00357B9C"/>
    <w:rsid w:val="00360044"/>
    <w:rsid w:val="00360091"/>
    <w:rsid w:val="003603A2"/>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33F"/>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050"/>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B59"/>
    <w:rsid w:val="00396EFC"/>
    <w:rsid w:val="003975A0"/>
    <w:rsid w:val="003976F4"/>
    <w:rsid w:val="00397AD7"/>
    <w:rsid w:val="00397FE0"/>
    <w:rsid w:val="003A00E8"/>
    <w:rsid w:val="003A082E"/>
    <w:rsid w:val="003A0997"/>
    <w:rsid w:val="003A102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DBE"/>
    <w:rsid w:val="003A6649"/>
    <w:rsid w:val="003A67C8"/>
    <w:rsid w:val="003A685B"/>
    <w:rsid w:val="003A6FD0"/>
    <w:rsid w:val="003A7064"/>
    <w:rsid w:val="003A76F9"/>
    <w:rsid w:val="003A793E"/>
    <w:rsid w:val="003A7DB8"/>
    <w:rsid w:val="003B0116"/>
    <w:rsid w:val="003B030B"/>
    <w:rsid w:val="003B039D"/>
    <w:rsid w:val="003B04D6"/>
    <w:rsid w:val="003B05BC"/>
    <w:rsid w:val="003B0808"/>
    <w:rsid w:val="003B0844"/>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B49"/>
    <w:rsid w:val="003B7D58"/>
    <w:rsid w:val="003C0229"/>
    <w:rsid w:val="003C02AC"/>
    <w:rsid w:val="003C0405"/>
    <w:rsid w:val="003C0945"/>
    <w:rsid w:val="003C0A7D"/>
    <w:rsid w:val="003C0CC5"/>
    <w:rsid w:val="003C0DFD"/>
    <w:rsid w:val="003C0E41"/>
    <w:rsid w:val="003C12E7"/>
    <w:rsid w:val="003C16CE"/>
    <w:rsid w:val="003C1C0B"/>
    <w:rsid w:val="003C1DEB"/>
    <w:rsid w:val="003C1FF9"/>
    <w:rsid w:val="003C22DC"/>
    <w:rsid w:val="003C264A"/>
    <w:rsid w:val="003C2834"/>
    <w:rsid w:val="003C2DDF"/>
    <w:rsid w:val="003C2EC4"/>
    <w:rsid w:val="003C3010"/>
    <w:rsid w:val="003C349B"/>
    <w:rsid w:val="003C355D"/>
    <w:rsid w:val="003C3788"/>
    <w:rsid w:val="003C37BD"/>
    <w:rsid w:val="003C3A97"/>
    <w:rsid w:val="003C3CF2"/>
    <w:rsid w:val="003C3D85"/>
    <w:rsid w:val="003C3EDC"/>
    <w:rsid w:val="003C447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31E6"/>
    <w:rsid w:val="003F463A"/>
    <w:rsid w:val="003F486A"/>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E8E"/>
    <w:rsid w:val="004053AC"/>
    <w:rsid w:val="004060C5"/>
    <w:rsid w:val="00406296"/>
    <w:rsid w:val="0040637D"/>
    <w:rsid w:val="004065E3"/>
    <w:rsid w:val="0040694B"/>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27"/>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2FB"/>
    <w:rsid w:val="0042275C"/>
    <w:rsid w:val="00422D3F"/>
    <w:rsid w:val="00422E77"/>
    <w:rsid w:val="004230D2"/>
    <w:rsid w:val="00423422"/>
    <w:rsid w:val="004244C5"/>
    <w:rsid w:val="00424FA7"/>
    <w:rsid w:val="00425020"/>
    <w:rsid w:val="004255A0"/>
    <w:rsid w:val="00425657"/>
    <w:rsid w:val="00425ACE"/>
    <w:rsid w:val="00425B06"/>
    <w:rsid w:val="00425BB3"/>
    <w:rsid w:val="00426080"/>
    <w:rsid w:val="0042647E"/>
    <w:rsid w:val="00426550"/>
    <w:rsid w:val="00426C61"/>
    <w:rsid w:val="00426F89"/>
    <w:rsid w:val="004271C9"/>
    <w:rsid w:val="00427554"/>
    <w:rsid w:val="004275C6"/>
    <w:rsid w:val="00427644"/>
    <w:rsid w:val="00427CB4"/>
    <w:rsid w:val="00427CEB"/>
    <w:rsid w:val="00427D47"/>
    <w:rsid w:val="00430283"/>
    <w:rsid w:val="004302B0"/>
    <w:rsid w:val="00430378"/>
    <w:rsid w:val="00430A43"/>
    <w:rsid w:val="00430A9D"/>
    <w:rsid w:val="00430EAE"/>
    <w:rsid w:val="00431278"/>
    <w:rsid w:val="00431990"/>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70F"/>
    <w:rsid w:val="00442737"/>
    <w:rsid w:val="004427C8"/>
    <w:rsid w:val="00442ADE"/>
    <w:rsid w:val="00444108"/>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983"/>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2423"/>
    <w:rsid w:val="00452619"/>
    <w:rsid w:val="00452B26"/>
    <w:rsid w:val="00452E29"/>
    <w:rsid w:val="00452F61"/>
    <w:rsid w:val="00453150"/>
    <w:rsid w:val="00453341"/>
    <w:rsid w:val="004537E4"/>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6AE"/>
    <w:rsid w:val="00480A64"/>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9F9"/>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73A"/>
    <w:rsid w:val="00492A8B"/>
    <w:rsid w:val="004930DA"/>
    <w:rsid w:val="0049338C"/>
    <w:rsid w:val="00493489"/>
    <w:rsid w:val="00493771"/>
    <w:rsid w:val="00493814"/>
    <w:rsid w:val="004939B2"/>
    <w:rsid w:val="00493CC9"/>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15E"/>
    <w:rsid w:val="004A5330"/>
    <w:rsid w:val="004A57B6"/>
    <w:rsid w:val="004A599D"/>
    <w:rsid w:val="004A59FB"/>
    <w:rsid w:val="004A5F25"/>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986"/>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6E1"/>
    <w:rsid w:val="004C4BE9"/>
    <w:rsid w:val="004C4F8D"/>
    <w:rsid w:val="004C5674"/>
    <w:rsid w:val="004C5920"/>
    <w:rsid w:val="004C5B97"/>
    <w:rsid w:val="004C5BC2"/>
    <w:rsid w:val="004C5CE9"/>
    <w:rsid w:val="004C5DE0"/>
    <w:rsid w:val="004C5DFE"/>
    <w:rsid w:val="004C6217"/>
    <w:rsid w:val="004C628F"/>
    <w:rsid w:val="004C63FA"/>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1EA"/>
    <w:rsid w:val="004F16E6"/>
    <w:rsid w:val="004F1E7B"/>
    <w:rsid w:val="004F2F24"/>
    <w:rsid w:val="004F2F38"/>
    <w:rsid w:val="004F3215"/>
    <w:rsid w:val="004F356D"/>
    <w:rsid w:val="004F39E3"/>
    <w:rsid w:val="004F3E5B"/>
    <w:rsid w:val="004F3FD3"/>
    <w:rsid w:val="004F3FF3"/>
    <w:rsid w:val="004F4259"/>
    <w:rsid w:val="004F43E4"/>
    <w:rsid w:val="004F44C0"/>
    <w:rsid w:val="004F481A"/>
    <w:rsid w:val="004F4DC2"/>
    <w:rsid w:val="004F4E65"/>
    <w:rsid w:val="004F52C6"/>
    <w:rsid w:val="004F53B8"/>
    <w:rsid w:val="004F5492"/>
    <w:rsid w:val="004F5835"/>
    <w:rsid w:val="004F5F1B"/>
    <w:rsid w:val="004F64EC"/>
    <w:rsid w:val="004F6530"/>
    <w:rsid w:val="004F66AB"/>
    <w:rsid w:val="004F672B"/>
    <w:rsid w:val="004F677D"/>
    <w:rsid w:val="004F6A1F"/>
    <w:rsid w:val="004F6B57"/>
    <w:rsid w:val="004F738D"/>
    <w:rsid w:val="004F7408"/>
    <w:rsid w:val="004F7477"/>
    <w:rsid w:val="004F749A"/>
    <w:rsid w:val="004F7E2E"/>
    <w:rsid w:val="00500155"/>
    <w:rsid w:val="005005B7"/>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8AB"/>
    <w:rsid w:val="00504ABF"/>
    <w:rsid w:val="00505670"/>
    <w:rsid w:val="005056BF"/>
    <w:rsid w:val="00505886"/>
    <w:rsid w:val="00505A1A"/>
    <w:rsid w:val="00505E61"/>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360"/>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28A0"/>
    <w:rsid w:val="00522CCA"/>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305"/>
    <w:rsid w:val="00530588"/>
    <w:rsid w:val="005308BD"/>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82D"/>
    <w:rsid w:val="00534DE9"/>
    <w:rsid w:val="00534F11"/>
    <w:rsid w:val="005351A3"/>
    <w:rsid w:val="005351E3"/>
    <w:rsid w:val="00535204"/>
    <w:rsid w:val="0053541F"/>
    <w:rsid w:val="00535467"/>
    <w:rsid w:val="005355BD"/>
    <w:rsid w:val="005355E1"/>
    <w:rsid w:val="00535C8A"/>
    <w:rsid w:val="00535E21"/>
    <w:rsid w:val="0053622A"/>
    <w:rsid w:val="005362E5"/>
    <w:rsid w:val="00536417"/>
    <w:rsid w:val="00536B35"/>
    <w:rsid w:val="00536E22"/>
    <w:rsid w:val="00536F55"/>
    <w:rsid w:val="005370B9"/>
    <w:rsid w:val="0053754A"/>
    <w:rsid w:val="0053790D"/>
    <w:rsid w:val="005379B0"/>
    <w:rsid w:val="005379F5"/>
    <w:rsid w:val="00537CBB"/>
    <w:rsid w:val="00537D8D"/>
    <w:rsid w:val="0054013D"/>
    <w:rsid w:val="005401D6"/>
    <w:rsid w:val="00540A57"/>
    <w:rsid w:val="00540BDB"/>
    <w:rsid w:val="00540DC8"/>
    <w:rsid w:val="00540F8F"/>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46E"/>
    <w:rsid w:val="00543605"/>
    <w:rsid w:val="00543C4E"/>
    <w:rsid w:val="00543E8F"/>
    <w:rsid w:val="00543F5C"/>
    <w:rsid w:val="00543F80"/>
    <w:rsid w:val="005441A6"/>
    <w:rsid w:val="0054435A"/>
    <w:rsid w:val="0054472C"/>
    <w:rsid w:val="005450B2"/>
    <w:rsid w:val="00545169"/>
    <w:rsid w:val="0054526F"/>
    <w:rsid w:val="005452C3"/>
    <w:rsid w:val="00545AC0"/>
    <w:rsid w:val="00545B8A"/>
    <w:rsid w:val="00545C78"/>
    <w:rsid w:val="0054637B"/>
    <w:rsid w:val="005463E8"/>
    <w:rsid w:val="0054642D"/>
    <w:rsid w:val="00546A68"/>
    <w:rsid w:val="00546F27"/>
    <w:rsid w:val="0054767A"/>
    <w:rsid w:val="00547846"/>
    <w:rsid w:val="005479AA"/>
    <w:rsid w:val="00547AAB"/>
    <w:rsid w:val="00550087"/>
    <w:rsid w:val="00550184"/>
    <w:rsid w:val="00550AF7"/>
    <w:rsid w:val="00550B59"/>
    <w:rsid w:val="00550CC4"/>
    <w:rsid w:val="00550D3F"/>
    <w:rsid w:val="005510C9"/>
    <w:rsid w:val="005513E9"/>
    <w:rsid w:val="0055223B"/>
    <w:rsid w:val="00552889"/>
    <w:rsid w:val="00552A0B"/>
    <w:rsid w:val="00552AB8"/>
    <w:rsid w:val="00552C08"/>
    <w:rsid w:val="00552C10"/>
    <w:rsid w:val="0055330D"/>
    <w:rsid w:val="00553349"/>
    <w:rsid w:val="0055381D"/>
    <w:rsid w:val="005538FB"/>
    <w:rsid w:val="005539E8"/>
    <w:rsid w:val="00553BD6"/>
    <w:rsid w:val="00553F8A"/>
    <w:rsid w:val="00554791"/>
    <w:rsid w:val="005547AB"/>
    <w:rsid w:val="0055482E"/>
    <w:rsid w:val="0055485B"/>
    <w:rsid w:val="00554AF9"/>
    <w:rsid w:val="00554E08"/>
    <w:rsid w:val="00554EDC"/>
    <w:rsid w:val="00554F32"/>
    <w:rsid w:val="00554F7A"/>
    <w:rsid w:val="00554FFB"/>
    <w:rsid w:val="005554FF"/>
    <w:rsid w:val="00555744"/>
    <w:rsid w:val="0055595F"/>
    <w:rsid w:val="00555A4C"/>
    <w:rsid w:val="00555C78"/>
    <w:rsid w:val="005568F2"/>
    <w:rsid w:val="00556932"/>
    <w:rsid w:val="00556BC7"/>
    <w:rsid w:val="00557279"/>
    <w:rsid w:val="005572BE"/>
    <w:rsid w:val="00557A0D"/>
    <w:rsid w:val="00557A68"/>
    <w:rsid w:val="00557B70"/>
    <w:rsid w:val="00557C8F"/>
    <w:rsid w:val="00557E05"/>
    <w:rsid w:val="00557E8F"/>
    <w:rsid w:val="005600FC"/>
    <w:rsid w:val="0056016E"/>
    <w:rsid w:val="0056030B"/>
    <w:rsid w:val="00560342"/>
    <w:rsid w:val="005603B3"/>
    <w:rsid w:val="00560869"/>
    <w:rsid w:val="00560CED"/>
    <w:rsid w:val="005611D1"/>
    <w:rsid w:val="00561270"/>
    <w:rsid w:val="00561494"/>
    <w:rsid w:val="00562153"/>
    <w:rsid w:val="00562439"/>
    <w:rsid w:val="00562AA8"/>
    <w:rsid w:val="00562C1D"/>
    <w:rsid w:val="00562D79"/>
    <w:rsid w:val="00562EFA"/>
    <w:rsid w:val="00563537"/>
    <w:rsid w:val="0056398D"/>
    <w:rsid w:val="00563CD8"/>
    <w:rsid w:val="00564108"/>
    <w:rsid w:val="0056418C"/>
    <w:rsid w:val="005643E7"/>
    <w:rsid w:val="00564615"/>
    <w:rsid w:val="0056510A"/>
    <w:rsid w:val="005651F9"/>
    <w:rsid w:val="0056587D"/>
    <w:rsid w:val="00565CDB"/>
    <w:rsid w:val="00565EDF"/>
    <w:rsid w:val="005662CF"/>
    <w:rsid w:val="0056646B"/>
    <w:rsid w:val="00566929"/>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06F"/>
    <w:rsid w:val="005A4156"/>
    <w:rsid w:val="005A492C"/>
    <w:rsid w:val="005A4EFC"/>
    <w:rsid w:val="005A5236"/>
    <w:rsid w:val="005A53BF"/>
    <w:rsid w:val="005A53CD"/>
    <w:rsid w:val="005A579C"/>
    <w:rsid w:val="005A591C"/>
    <w:rsid w:val="005A5921"/>
    <w:rsid w:val="005A5AC1"/>
    <w:rsid w:val="005A6023"/>
    <w:rsid w:val="005A63F8"/>
    <w:rsid w:val="005A65BB"/>
    <w:rsid w:val="005A662D"/>
    <w:rsid w:val="005A678D"/>
    <w:rsid w:val="005A69DB"/>
    <w:rsid w:val="005A6F3F"/>
    <w:rsid w:val="005A700E"/>
    <w:rsid w:val="005A70A5"/>
    <w:rsid w:val="005A70A6"/>
    <w:rsid w:val="005A75BF"/>
    <w:rsid w:val="005A75F8"/>
    <w:rsid w:val="005A7B42"/>
    <w:rsid w:val="005A7BA5"/>
    <w:rsid w:val="005A7D42"/>
    <w:rsid w:val="005A7EB1"/>
    <w:rsid w:val="005A7F33"/>
    <w:rsid w:val="005A7F5B"/>
    <w:rsid w:val="005B015F"/>
    <w:rsid w:val="005B02D8"/>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48A8"/>
    <w:rsid w:val="005B565D"/>
    <w:rsid w:val="005B5660"/>
    <w:rsid w:val="005B5A21"/>
    <w:rsid w:val="005B5B8B"/>
    <w:rsid w:val="005B5C2C"/>
    <w:rsid w:val="005B5E6D"/>
    <w:rsid w:val="005B6085"/>
    <w:rsid w:val="005B6734"/>
    <w:rsid w:val="005B69B7"/>
    <w:rsid w:val="005B69E3"/>
    <w:rsid w:val="005B70B3"/>
    <w:rsid w:val="005B7197"/>
    <w:rsid w:val="005B73A6"/>
    <w:rsid w:val="005B75F5"/>
    <w:rsid w:val="005B785F"/>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5F3"/>
    <w:rsid w:val="005C28A4"/>
    <w:rsid w:val="005C2D23"/>
    <w:rsid w:val="005C2E46"/>
    <w:rsid w:val="005C2F5F"/>
    <w:rsid w:val="005C30F9"/>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9DD"/>
    <w:rsid w:val="005D7D0F"/>
    <w:rsid w:val="005E0425"/>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B03"/>
    <w:rsid w:val="00621189"/>
    <w:rsid w:val="00621205"/>
    <w:rsid w:val="00621324"/>
    <w:rsid w:val="00621B15"/>
    <w:rsid w:val="00621EFF"/>
    <w:rsid w:val="0062229B"/>
    <w:rsid w:val="006223BB"/>
    <w:rsid w:val="0062286A"/>
    <w:rsid w:val="0062287D"/>
    <w:rsid w:val="00622E99"/>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90F"/>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625"/>
    <w:rsid w:val="00644835"/>
    <w:rsid w:val="00644946"/>
    <w:rsid w:val="00644BE9"/>
    <w:rsid w:val="00645D4B"/>
    <w:rsid w:val="006463E5"/>
    <w:rsid w:val="006463E8"/>
    <w:rsid w:val="00646751"/>
    <w:rsid w:val="00646C13"/>
    <w:rsid w:val="00647145"/>
    <w:rsid w:val="006471A4"/>
    <w:rsid w:val="006472D6"/>
    <w:rsid w:val="0064754D"/>
    <w:rsid w:val="0064759E"/>
    <w:rsid w:val="00647992"/>
    <w:rsid w:val="00647A66"/>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5D8"/>
    <w:rsid w:val="0065480E"/>
    <w:rsid w:val="00654C4D"/>
    <w:rsid w:val="006558BD"/>
    <w:rsid w:val="00655925"/>
    <w:rsid w:val="00655BA9"/>
    <w:rsid w:val="00656103"/>
    <w:rsid w:val="0065613C"/>
    <w:rsid w:val="0065637E"/>
    <w:rsid w:val="00656701"/>
    <w:rsid w:val="00656F06"/>
    <w:rsid w:val="00657288"/>
    <w:rsid w:val="006574B9"/>
    <w:rsid w:val="006578CE"/>
    <w:rsid w:val="00660003"/>
    <w:rsid w:val="00660234"/>
    <w:rsid w:val="00660791"/>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C67"/>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470"/>
    <w:rsid w:val="0068559E"/>
    <w:rsid w:val="0068595D"/>
    <w:rsid w:val="006859F8"/>
    <w:rsid w:val="00685B0A"/>
    <w:rsid w:val="00686743"/>
    <w:rsid w:val="006869ED"/>
    <w:rsid w:val="00686CD3"/>
    <w:rsid w:val="00687062"/>
    <w:rsid w:val="0068711B"/>
    <w:rsid w:val="00687760"/>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E61"/>
    <w:rsid w:val="00696159"/>
    <w:rsid w:val="0069670E"/>
    <w:rsid w:val="00696FB9"/>
    <w:rsid w:val="006975EF"/>
    <w:rsid w:val="00697D28"/>
    <w:rsid w:val="00697EF0"/>
    <w:rsid w:val="006A05F7"/>
    <w:rsid w:val="006A070A"/>
    <w:rsid w:val="006A08C1"/>
    <w:rsid w:val="006A0C89"/>
    <w:rsid w:val="006A0E87"/>
    <w:rsid w:val="006A11FB"/>
    <w:rsid w:val="006A1231"/>
    <w:rsid w:val="006A1CA5"/>
    <w:rsid w:val="006A1D67"/>
    <w:rsid w:val="006A1E17"/>
    <w:rsid w:val="006A1F77"/>
    <w:rsid w:val="006A29DD"/>
    <w:rsid w:val="006A2B25"/>
    <w:rsid w:val="006A2B35"/>
    <w:rsid w:val="006A2F19"/>
    <w:rsid w:val="006A3473"/>
    <w:rsid w:val="006A359E"/>
    <w:rsid w:val="006A3719"/>
    <w:rsid w:val="006A3938"/>
    <w:rsid w:val="006A3B5C"/>
    <w:rsid w:val="006A3EB1"/>
    <w:rsid w:val="006A3ECE"/>
    <w:rsid w:val="006A3F4E"/>
    <w:rsid w:val="006A41A1"/>
    <w:rsid w:val="006A4B4F"/>
    <w:rsid w:val="006A5123"/>
    <w:rsid w:val="006A5188"/>
    <w:rsid w:val="006A5231"/>
    <w:rsid w:val="006A543F"/>
    <w:rsid w:val="006A57C7"/>
    <w:rsid w:val="006A59E0"/>
    <w:rsid w:val="006A5A1A"/>
    <w:rsid w:val="006A5A46"/>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0C6A"/>
    <w:rsid w:val="006B101B"/>
    <w:rsid w:val="006B1078"/>
    <w:rsid w:val="006B129F"/>
    <w:rsid w:val="006B1BC8"/>
    <w:rsid w:val="006B1C68"/>
    <w:rsid w:val="006B1E3F"/>
    <w:rsid w:val="006B2534"/>
    <w:rsid w:val="006B2922"/>
    <w:rsid w:val="006B2AC8"/>
    <w:rsid w:val="006B2EDC"/>
    <w:rsid w:val="006B2FAF"/>
    <w:rsid w:val="006B30A6"/>
    <w:rsid w:val="006B35D8"/>
    <w:rsid w:val="006B378D"/>
    <w:rsid w:val="006B3839"/>
    <w:rsid w:val="006B3C43"/>
    <w:rsid w:val="006B40C9"/>
    <w:rsid w:val="006B4156"/>
    <w:rsid w:val="006B416B"/>
    <w:rsid w:val="006B43BE"/>
    <w:rsid w:val="006B44AF"/>
    <w:rsid w:val="006B4CA1"/>
    <w:rsid w:val="006B5392"/>
    <w:rsid w:val="006B57BF"/>
    <w:rsid w:val="006B5D7A"/>
    <w:rsid w:val="006B5FD7"/>
    <w:rsid w:val="006B60A7"/>
    <w:rsid w:val="006B6785"/>
    <w:rsid w:val="006B683C"/>
    <w:rsid w:val="006B6D25"/>
    <w:rsid w:val="006B71DD"/>
    <w:rsid w:val="006C0575"/>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A5D"/>
    <w:rsid w:val="006C4C19"/>
    <w:rsid w:val="006C4DEB"/>
    <w:rsid w:val="006C51F4"/>
    <w:rsid w:val="006C594B"/>
    <w:rsid w:val="006C5C7C"/>
    <w:rsid w:val="006C6086"/>
    <w:rsid w:val="006C60F5"/>
    <w:rsid w:val="006C6520"/>
    <w:rsid w:val="006C6644"/>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1F48"/>
    <w:rsid w:val="006D2176"/>
    <w:rsid w:val="006D2479"/>
    <w:rsid w:val="006D2518"/>
    <w:rsid w:val="006D261B"/>
    <w:rsid w:val="006D270C"/>
    <w:rsid w:val="006D2748"/>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D03"/>
    <w:rsid w:val="006D5332"/>
    <w:rsid w:val="006D55CD"/>
    <w:rsid w:val="006D5632"/>
    <w:rsid w:val="006D5AC2"/>
    <w:rsid w:val="006D611C"/>
    <w:rsid w:val="006D658A"/>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141"/>
    <w:rsid w:val="006F1B8F"/>
    <w:rsid w:val="006F2042"/>
    <w:rsid w:val="006F20D6"/>
    <w:rsid w:val="006F2B52"/>
    <w:rsid w:val="006F2F45"/>
    <w:rsid w:val="006F3107"/>
    <w:rsid w:val="006F332C"/>
    <w:rsid w:val="006F3AB8"/>
    <w:rsid w:val="006F431A"/>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E61"/>
    <w:rsid w:val="00702F2E"/>
    <w:rsid w:val="00702F3B"/>
    <w:rsid w:val="0070329E"/>
    <w:rsid w:val="007032AC"/>
    <w:rsid w:val="00703330"/>
    <w:rsid w:val="00703617"/>
    <w:rsid w:val="00703672"/>
    <w:rsid w:val="00703723"/>
    <w:rsid w:val="00703802"/>
    <w:rsid w:val="007041FE"/>
    <w:rsid w:val="007048A3"/>
    <w:rsid w:val="00704B8A"/>
    <w:rsid w:val="00704D42"/>
    <w:rsid w:val="007050F7"/>
    <w:rsid w:val="007051AD"/>
    <w:rsid w:val="00705428"/>
    <w:rsid w:val="00705576"/>
    <w:rsid w:val="00705A0B"/>
    <w:rsid w:val="0070607A"/>
    <w:rsid w:val="00706ACA"/>
    <w:rsid w:val="00706B06"/>
    <w:rsid w:val="0070702C"/>
    <w:rsid w:val="00707818"/>
    <w:rsid w:val="00707CB6"/>
    <w:rsid w:val="00707CBA"/>
    <w:rsid w:val="00707F94"/>
    <w:rsid w:val="00710034"/>
    <w:rsid w:val="0071017A"/>
    <w:rsid w:val="0071024F"/>
    <w:rsid w:val="00710690"/>
    <w:rsid w:val="00710696"/>
    <w:rsid w:val="00710DB4"/>
    <w:rsid w:val="00710EB7"/>
    <w:rsid w:val="00710FA3"/>
    <w:rsid w:val="007111E2"/>
    <w:rsid w:val="007115F8"/>
    <w:rsid w:val="00711D07"/>
    <w:rsid w:val="00711E13"/>
    <w:rsid w:val="00712EDA"/>
    <w:rsid w:val="007133E5"/>
    <w:rsid w:val="0071347C"/>
    <w:rsid w:val="007134E8"/>
    <w:rsid w:val="007134F1"/>
    <w:rsid w:val="00713725"/>
    <w:rsid w:val="00713C24"/>
    <w:rsid w:val="00714245"/>
    <w:rsid w:val="007145EA"/>
    <w:rsid w:val="0071483F"/>
    <w:rsid w:val="00715035"/>
    <w:rsid w:val="007153AC"/>
    <w:rsid w:val="0071553B"/>
    <w:rsid w:val="007156E2"/>
    <w:rsid w:val="00715C5D"/>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0D93"/>
    <w:rsid w:val="007212A5"/>
    <w:rsid w:val="007213DC"/>
    <w:rsid w:val="007214EE"/>
    <w:rsid w:val="0072170E"/>
    <w:rsid w:val="007218A2"/>
    <w:rsid w:val="00721D08"/>
    <w:rsid w:val="007220C3"/>
    <w:rsid w:val="00722100"/>
    <w:rsid w:val="0072226C"/>
    <w:rsid w:val="00722276"/>
    <w:rsid w:val="00722880"/>
    <w:rsid w:val="00722944"/>
    <w:rsid w:val="00722B1B"/>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80C"/>
    <w:rsid w:val="00726A7B"/>
    <w:rsid w:val="00726E51"/>
    <w:rsid w:val="00727182"/>
    <w:rsid w:val="007271E0"/>
    <w:rsid w:val="007276F3"/>
    <w:rsid w:val="00727AD3"/>
    <w:rsid w:val="00727C6D"/>
    <w:rsid w:val="00730191"/>
    <w:rsid w:val="00730324"/>
    <w:rsid w:val="00730892"/>
    <w:rsid w:val="00730A8A"/>
    <w:rsid w:val="00730A9E"/>
    <w:rsid w:val="00730AE6"/>
    <w:rsid w:val="00730D05"/>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6B2F"/>
    <w:rsid w:val="00746F9C"/>
    <w:rsid w:val="00747371"/>
    <w:rsid w:val="00747504"/>
    <w:rsid w:val="00747C84"/>
    <w:rsid w:val="00750104"/>
    <w:rsid w:val="00750C82"/>
    <w:rsid w:val="00751180"/>
    <w:rsid w:val="007516B3"/>
    <w:rsid w:val="007516D4"/>
    <w:rsid w:val="0075173D"/>
    <w:rsid w:val="007518A1"/>
    <w:rsid w:val="00751E45"/>
    <w:rsid w:val="0075292D"/>
    <w:rsid w:val="007529AE"/>
    <w:rsid w:val="007532DE"/>
    <w:rsid w:val="00753652"/>
    <w:rsid w:val="00753752"/>
    <w:rsid w:val="007540DE"/>
    <w:rsid w:val="00754352"/>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5A"/>
    <w:rsid w:val="0075689B"/>
    <w:rsid w:val="00756CFC"/>
    <w:rsid w:val="00756DB3"/>
    <w:rsid w:val="00756DF3"/>
    <w:rsid w:val="007572AA"/>
    <w:rsid w:val="0076029C"/>
    <w:rsid w:val="0076049E"/>
    <w:rsid w:val="00760681"/>
    <w:rsid w:val="00760833"/>
    <w:rsid w:val="00760836"/>
    <w:rsid w:val="00760A06"/>
    <w:rsid w:val="00760C22"/>
    <w:rsid w:val="00760D6C"/>
    <w:rsid w:val="007610A2"/>
    <w:rsid w:val="0076144F"/>
    <w:rsid w:val="0076167A"/>
    <w:rsid w:val="00761A4E"/>
    <w:rsid w:val="00761DA9"/>
    <w:rsid w:val="0076243F"/>
    <w:rsid w:val="00762619"/>
    <w:rsid w:val="00762887"/>
    <w:rsid w:val="00762C36"/>
    <w:rsid w:val="00762E2D"/>
    <w:rsid w:val="00762F04"/>
    <w:rsid w:val="00762FDE"/>
    <w:rsid w:val="00763034"/>
    <w:rsid w:val="00763151"/>
    <w:rsid w:val="0076335B"/>
    <w:rsid w:val="0076342B"/>
    <w:rsid w:val="00763B7D"/>
    <w:rsid w:val="00763E4B"/>
    <w:rsid w:val="00763E79"/>
    <w:rsid w:val="00764002"/>
    <w:rsid w:val="007641ED"/>
    <w:rsid w:val="00764959"/>
    <w:rsid w:val="00764DD1"/>
    <w:rsid w:val="00764F95"/>
    <w:rsid w:val="00765233"/>
    <w:rsid w:val="007653FA"/>
    <w:rsid w:val="007654D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7BC"/>
    <w:rsid w:val="00772AB8"/>
    <w:rsid w:val="00772D32"/>
    <w:rsid w:val="0077318C"/>
    <w:rsid w:val="00773769"/>
    <w:rsid w:val="00773C9A"/>
    <w:rsid w:val="00774095"/>
    <w:rsid w:val="007743CE"/>
    <w:rsid w:val="00774544"/>
    <w:rsid w:val="00774675"/>
    <w:rsid w:val="0077473D"/>
    <w:rsid w:val="007749BC"/>
    <w:rsid w:val="00774A42"/>
    <w:rsid w:val="0077548E"/>
    <w:rsid w:val="007758A7"/>
    <w:rsid w:val="007759AD"/>
    <w:rsid w:val="00775B7D"/>
    <w:rsid w:val="00775C36"/>
    <w:rsid w:val="00776869"/>
    <w:rsid w:val="00776960"/>
    <w:rsid w:val="00776B45"/>
    <w:rsid w:val="0077767A"/>
    <w:rsid w:val="0077768D"/>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B8"/>
    <w:rsid w:val="00787051"/>
    <w:rsid w:val="00787535"/>
    <w:rsid w:val="007875A3"/>
    <w:rsid w:val="007877BD"/>
    <w:rsid w:val="00790238"/>
    <w:rsid w:val="0079053D"/>
    <w:rsid w:val="007905F8"/>
    <w:rsid w:val="007906FD"/>
    <w:rsid w:val="00790843"/>
    <w:rsid w:val="00790A9D"/>
    <w:rsid w:val="00790AB5"/>
    <w:rsid w:val="00790BE2"/>
    <w:rsid w:val="0079196C"/>
    <w:rsid w:val="00792771"/>
    <w:rsid w:val="00792BF7"/>
    <w:rsid w:val="00792D45"/>
    <w:rsid w:val="007931B4"/>
    <w:rsid w:val="0079325F"/>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5434"/>
    <w:rsid w:val="007A5868"/>
    <w:rsid w:val="007A5993"/>
    <w:rsid w:val="007A59D6"/>
    <w:rsid w:val="007A6384"/>
    <w:rsid w:val="007A6660"/>
    <w:rsid w:val="007A6A70"/>
    <w:rsid w:val="007A75D4"/>
    <w:rsid w:val="007B0089"/>
    <w:rsid w:val="007B0369"/>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B0D"/>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2A3"/>
    <w:rsid w:val="007E149C"/>
    <w:rsid w:val="007E22EA"/>
    <w:rsid w:val="007E2336"/>
    <w:rsid w:val="007E2473"/>
    <w:rsid w:val="007E26F2"/>
    <w:rsid w:val="007E2BEB"/>
    <w:rsid w:val="007E3775"/>
    <w:rsid w:val="007E3DA9"/>
    <w:rsid w:val="007E4F3F"/>
    <w:rsid w:val="007E5401"/>
    <w:rsid w:val="007E59FC"/>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CDF"/>
    <w:rsid w:val="007F38BD"/>
    <w:rsid w:val="007F403B"/>
    <w:rsid w:val="007F4077"/>
    <w:rsid w:val="007F4237"/>
    <w:rsid w:val="007F4AC3"/>
    <w:rsid w:val="007F4B23"/>
    <w:rsid w:val="007F4E92"/>
    <w:rsid w:val="007F506C"/>
    <w:rsid w:val="007F50D3"/>
    <w:rsid w:val="007F59F0"/>
    <w:rsid w:val="007F5A93"/>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DBB"/>
    <w:rsid w:val="00802240"/>
    <w:rsid w:val="00802336"/>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D94"/>
    <w:rsid w:val="008052AE"/>
    <w:rsid w:val="0080576D"/>
    <w:rsid w:val="00805832"/>
    <w:rsid w:val="00805E21"/>
    <w:rsid w:val="008061F9"/>
    <w:rsid w:val="00806242"/>
    <w:rsid w:val="008063C3"/>
    <w:rsid w:val="0080649A"/>
    <w:rsid w:val="00806819"/>
    <w:rsid w:val="00806D0A"/>
    <w:rsid w:val="0080714C"/>
    <w:rsid w:val="008073F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D8F"/>
    <w:rsid w:val="00812E6C"/>
    <w:rsid w:val="008135D4"/>
    <w:rsid w:val="00813714"/>
    <w:rsid w:val="00813DDB"/>
    <w:rsid w:val="00813E1D"/>
    <w:rsid w:val="00813EE6"/>
    <w:rsid w:val="00814284"/>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9B9"/>
    <w:rsid w:val="00817A55"/>
    <w:rsid w:val="00817D78"/>
    <w:rsid w:val="00817F48"/>
    <w:rsid w:val="0082020C"/>
    <w:rsid w:val="00820D54"/>
    <w:rsid w:val="00821021"/>
    <w:rsid w:val="00821028"/>
    <w:rsid w:val="00821698"/>
    <w:rsid w:val="00821A4D"/>
    <w:rsid w:val="00821BEB"/>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593"/>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B10"/>
    <w:rsid w:val="0084100D"/>
    <w:rsid w:val="008413ED"/>
    <w:rsid w:val="00841503"/>
    <w:rsid w:val="0084155A"/>
    <w:rsid w:val="008415E5"/>
    <w:rsid w:val="00841C8D"/>
    <w:rsid w:val="00841D3B"/>
    <w:rsid w:val="00841F8E"/>
    <w:rsid w:val="008420C1"/>
    <w:rsid w:val="008423A5"/>
    <w:rsid w:val="0084274E"/>
    <w:rsid w:val="00842AEF"/>
    <w:rsid w:val="00842B1A"/>
    <w:rsid w:val="008433E4"/>
    <w:rsid w:val="0084372F"/>
    <w:rsid w:val="00843ADF"/>
    <w:rsid w:val="008442D5"/>
    <w:rsid w:val="008445E6"/>
    <w:rsid w:val="00844C15"/>
    <w:rsid w:val="00844C22"/>
    <w:rsid w:val="008451BB"/>
    <w:rsid w:val="008452B9"/>
    <w:rsid w:val="008456AB"/>
    <w:rsid w:val="00845A2B"/>
    <w:rsid w:val="00845C0D"/>
    <w:rsid w:val="00845E54"/>
    <w:rsid w:val="008464F4"/>
    <w:rsid w:val="008469A9"/>
    <w:rsid w:val="00846B04"/>
    <w:rsid w:val="008470EF"/>
    <w:rsid w:val="0084729F"/>
    <w:rsid w:val="008472EF"/>
    <w:rsid w:val="00847573"/>
    <w:rsid w:val="00847C25"/>
    <w:rsid w:val="00847F5F"/>
    <w:rsid w:val="00850859"/>
    <w:rsid w:val="00850CE8"/>
    <w:rsid w:val="00851581"/>
    <w:rsid w:val="00851DBC"/>
    <w:rsid w:val="008520C0"/>
    <w:rsid w:val="00852137"/>
    <w:rsid w:val="008528FB"/>
    <w:rsid w:val="00852BE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724"/>
    <w:rsid w:val="00860B0B"/>
    <w:rsid w:val="00860B57"/>
    <w:rsid w:val="00860F66"/>
    <w:rsid w:val="008610AD"/>
    <w:rsid w:val="008616A5"/>
    <w:rsid w:val="0086187A"/>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4490"/>
    <w:rsid w:val="008646C1"/>
    <w:rsid w:val="00864DE4"/>
    <w:rsid w:val="00864F76"/>
    <w:rsid w:val="00865149"/>
    <w:rsid w:val="00865247"/>
    <w:rsid w:val="008653C2"/>
    <w:rsid w:val="0086540F"/>
    <w:rsid w:val="00865624"/>
    <w:rsid w:val="00865BE6"/>
    <w:rsid w:val="00865D8A"/>
    <w:rsid w:val="00865ECC"/>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CD6"/>
    <w:rsid w:val="008740FF"/>
    <w:rsid w:val="00874234"/>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6749"/>
    <w:rsid w:val="008869B3"/>
    <w:rsid w:val="0088718A"/>
    <w:rsid w:val="00887382"/>
    <w:rsid w:val="0088756C"/>
    <w:rsid w:val="008879D9"/>
    <w:rsid w:val="00887CA5"/>
    <w:rsid w:val="008902AE"/>
    <w:rsid w:val="00890B94"/>
    <w:rsid w:val="0089110D"/>
    <w:rsid w:val="0089141C"/>
    <w:rsid w:val="008916D3"/>
    <w:rsid w:val="00891923"/>
    <w:rsid w:val="00891E9E"/>
    <w:rsid w:val="00891F47"/>
    <w:rsid w:val="00892413"/>
    <w:rsid w:val="00892535"/>
    <w:rsid w:val="00892AA6"/>
    <w:rsid w:val="00892D10"/>
    <w:rsid w:val="00892D1A"/>
    <w:rsid w:val="00892D3C"/>
    <w:rsid w:val="00892EE0"/>
    <w:rsid w:val="0089312F"/>
    <w:rsid w:val="008937E4"/>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9794E"/>
    <w:rsid w:val="008A019B"/>
    <w:rsid w:val="008A0DF8"/>
    <w:rsid w:val="008A10BC"/>
    <w:rsid w:val="008A10E2"/>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DD1"/>
    <w:rsid w:val="008A6E6E"/>
    <w:rsid w:val="008A72DC"/>
    <w:rsid w:val="008A741A"/>
    <w:rsid w:val="008A757B"/>
    <w:rsid w:val="008A75FB"/>
    <w:rsid w:val="008A7A7B"/>
    <w:rsid w:val="008A7A95"/>
    <w:rsid w:val="008B042F"/>
    <w:rsid w:val="008B0588"/>
    <w:rsid w:val="008B05FC"/>
    <w:rsid w:val="008B0769"/>
    <w:rsid w:val="008B0959"/>
    <w:rsid w:val="008B0A66"/>
    <w:rsid w:val="008B0C1F"/>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E1"/>
    <w:rsid w:val="008C284A"/>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374"/>
    <w:rsid w:val="008D1599"/>
    <w:rsid w:val="008D18BC"/>
    <w:rsid w:val="008D1C83"/>
    <w:rsid w:val="008D2048"/>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DF7"/>
    <w:rsid w:val="008E3E51"/>
    <w:rsid w:val="008E3E53"/>
    <w:rsid w:val="008E425B"/>
    <w:rsid w:val="008E426C"/>
    <w:rsid w:val="008E4C69"/>
    <w:rsid w:val="008E4CE0"/>
    <w:rsid w:val="008E4DD0"/>
    <w:rsid w:val="008E6042"/>
    <w:rsid w:val="008E63C7"/>
    <w:rsid w:val="008E6484"/>
    <w:rsid w:val="008E68DE"/>
    <w:rsid w:val="008E6AE2"/>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243D"/>
    <w:rsid w:val="0090250B"/>
    <w:rsid w:val="00902683"/>
    <w:rsid w:val="00902ED3"/>
    <w:rsid w:val="00903229"/>
    <w:rsid w:val="00903323"/>
    <w:rsid w:val="00903702"/>
    <w:rsid w:val="00903962"/>
    <w:rsid w:val="00903A7E"/>
    <w:rsid w:val="00903F6D"/>
    <w:rsid w:val="00904108"/>
    <w:rsid w:val="0090468A"/>
    <w:rsid w:val="0090497E"/>
    <w:rsid w:val="009049C5"/>
    <w:rsid w:val="00904A55"/>
    <w:rsid w:val="00904B61"/>
    <w:rsid w:val="00904F90"/>
    <w:rsid w:val="00905517"/>
    <w:rsid w:val="00905676"/>
    <w:rsid w:val="009057B2"/>
    <w:rsid w:val="0090592B"/>
    <w:rsid w:val="00905A04"/>
    <w:rsid w:val="00905EA5"/>
    <w:rsid w:val="00905FC6"/>
    <w:rsid w:val="00906887"/>
    <w:rsid w:val="00906AF6"/>
    <w:rsid w:val="009071F1"/>
    <w:rsid w:val="0090727B"/>
    <w:rsid w:val="00907734"/>
    <w:rsid w:val="0090783B"/>
    <w:rsid w:val="00907A83"/>
    <w:rsid w:val="00907F8B"/>
    <w:rsid w:val="00910130"/>
    <w:rsid w:val="009106EB"/>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277"/>
    <w:rsid w:val="00913338"/>
    <w:rsid w:val="00913568"/>
    <w:rsid w:val="009135F9"/>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17FE9"/>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9BD"/>
    <w:rsid w:val="00923A33"/>
    <w:rsid w:val="009240A3"/>
    <w:rsid w:val="00924437"/>
    <w:rsid w:val="00924652"/>
    <w:rsid w:val="0092474E"/>
    <w:rsid w:val="00925671"/>
    <w:rsid w:val="00925A4D"/>
    <w:rsid w:val="00925EFB"/>
    <w:rsid w:val="00925FF7"/>
    <w:rsid w:val="009263E9"/>
    <w:rsid w:val="00926B9C"/>
    <w:rsid w:val="00926BF5"/>
    <w:rsid w:val="00926C6A"/>
    <w:rsid w:val="00926FF7"/>
    <w:rsid w:val="009270AF"/>
    <w:rsid w:val="009273DF"/>
    <w:rsid w:val="009274BB"/>
    <w:rsid w:val="00927523"/>
    <w:rsid w:val="00927A74"/>
    <w:rsid w:val="00927F2D"/>
    <w:rsid w:val="009307E4"/>
    <w:rsid w:val="00930EDC"/>
    <w:rsid w:val="00931109"/>
    <w:rsid w:val="00931252"/>
    <w:rsid w:val="00931851"/>
    <w:rsid w:val="0093188B"/>
    <w:rsid w:val="00931962"/>
    <w:rsid w:val="0093265C"/>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402A9"/>
    <w:rsid w:val="00940529"/>
    <w:rsid w:val="0094066B"/>
    <w:rsid w:val="00940C65"/>
    <w:rsid w:val="00940F69"/>
    <w:rsid w:val="009411F6"/>
    <w:rsid w:val="009412A4"/>
    <w:rsid w:val="00941F9B"/>
    <w:rsid w:val="00942007"/>
    <w:rsid w:val="009423CC"/>
    <w:rsid w:val="0094242B"/>
    <w:rsid w:val="0094253A"/>
    <w:rsid w:val="009426A7"/>
    <w:rsid w:val="0094287B"/>
    <w:rsid w:val="00942E04"/>
    <w:rsid w:val="00942E95"/>
    <w:rsid w:val="00943076"/>
    <w:rsid w:val="009431E2"/>
    <w:rsid w:val="0094327B"/>
    <w:rsid w:val="00943716"/>
    <w:rsid w:val="00943D67"/>
    <w:rsid w:val="0094427A"/>
    <w:rsid w:val="00944416"/>
    <w:rsid w:val="009444CE"/>
    <w:rsid w:val="009448B1"/>
    <w:rsid w:val="00944CE8"/>
    <w:rsid w:val="00944F0D"/>
    <w:rsid w:val="00944F68"/>
    <w:rsid w:val="00945080"/>
    <w:rsid w:val="00945134"/>
    <w:rsid w:val="00945466"/>
    <w:rsid w:val="009457AE"/>
    <w:rsid w:val="009458E2"/>
    <w:rsid w:val="00945CF2"/>
    <w:rsid w:val="00945F8A"/>
    <w:rsid w:val="00946538"/>
    <w:rsid w:val="009469C4"/>
    <w:rsid w:val="00946C28"/>
    <w:rsid w:val="00946D8C"/>
    <w:rsid w:val="00946EAE"/>
    <w:rsid w:val="009472C4"/>
    <w:rsid w:val="00947472"/>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2E6D"/>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DD"/>
    <w:rsid w:val="00961FE5"/>
    <w:rsid w:val="009624CC"/>
    <w:rsid w:val="0096259E"/>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421"/>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C51"/>
    <w:rsid w:val="00976ED2"/>
    <w:rsid w:val="00976FB6"/>
    <w:rsid w:val="00977974"/>
    <w:rsid w:val="0097798A"/>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1FB"/>
    <w:rsid w:val="00992239"/>
    <w:rsid w:val="0099229E"/>
    <w:rsid w:val="009928E3"/>
    <w:rsid w:val="00992B64"/>
    <w:rsid w:val="00992BDE"/>
    <w:rsid w:val="009933CA"/>
    <w:rsid w:val="00993879"/>
    <w:rsid w:val="00993882"/>
    <w:rsid w:val="009945B4"/>
    <w:rsid w:val="009945BA"/>
    <w:rsid w:val="00994739"/>
    <w:rsid w:val="009947E0"/>
    <w:rsid w:val="009948FC"/>
    <w:rsid w:val="00994BE1"/>
    <w:rsid w:val="00994FB3"/>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DD6"/>
    <w:rsid w:val="009B303B"/>
    <w:rsid w:val="009B3239"/>
    <w:rsid w:val="009B331C"/>
    <w:rsid w:val="009B3E62"/>
    <w:rsid w:val="009B438C"/>
    <w:rsid w:val="009B44A4"/>
    <w:rsid w:val="009B467D"/>
    <w:rsid w:val="009B47D3"/>
    <w:rsid w:val="009B49E2"/>
    <w:rsid w:val="009B4C06"/>
    <w:rsid w:val="009B4CDC"/>
    <w:rsid w:val="009B4ECE"/>
    <w:rsid w:val="009B541C"/>
    <w:rsid w:val="009B54D7"/>
    <w:rsid w:val="009B5530"/>
    <w:rsid w:val="009B56A1"/>
    <w:rsid w:val="009B5863"/>
    <w:rsid w:val="009B5D6E"/>
    <w:rsid w:val="009B5FE7"/>
    <w:rsid w:val="009B6453"/>
    <w:rsid w:val="009B6795"/>
    <w:rsid w:val="009B75A2"/>
    <w:rsid w:val="009B77AE"/>
    <w:rsid w:val="009C019E"/>
    <w:rsid w:val="009C02E7"/>
    <w:rsid w:val="009C0725"/>
    <w:rsid w:val="009C098A"/>
    <w:rsid w:val="009C0B2A"/>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0CA0"/>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424"/>
    <w:rsid w:val="009F2664"/>
    <w:rsid w:val="009F2699"/>
    <w:rsid w:val="009F2C72"/>
    <w:rsid w:val="009F2CB6"/>
    <w:rsid w:val="009F3058"/>
    <w:rsid w:val="009F3D58"/>
    <w:rsid w:val="009F3D87"/>
    <w:rsid w:val="009F3EEC"/>
    <w:rsid w:val="009F442F"/>
    <w:rsid w:val="009F462C"/>
    <w:rsid w:val="009F5267"/>
    <w:rsid w:val="009F54A2"/>
    <w:rsid w:val="009F5986"/>
    <w:rsid w:val="009F5A15"/>
    <w:rsid w:val="009F5F4B"/>
    <w:rsid w:val="009F6825"/>
    <w:rsid w:val="009F68F3"/>
    <w:rsid w:val="009F6D67"/>
    <w:rsid w:val="009F6DED"/>
    <w:rsid w:val="009F7900"/>
    <w:rsid w:val="009F7D66"/>
    <w:rsid w:val="00A00922"/>
    <w:rsid w:val="00A009F8"/>
    <w:rsid w:val="00A00DB6"/>
    <w:rsid w:val="00A00F75"/>
    <w:rsid w:val="00A0118D"/>
    <w:rsid w:val="00A0131A"/>
    <w:rsid w:val="00A01A7F"/>
    <w:rsid w:val="00A01BEF"/>
    <w:rsid w:val="00A01D81"/>
    <w:rsid w:val="00A01E68"/>
    <w:rsid w:val="00A0224B"/>
    <w:rsid w:val="00A02631"/>
    <w:rsid w:val="00A027E6"/>
    <w:rsid w:val="00A02967"/>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821"/>
    <w:rsid w:val="00A1182C"/>
    <w:rsid w:val="00A118A0"/>
    <w:rsid w:val="00A119DB"/>
    <w:rsid w:val="00A11E4B"/>
    <w:rsid w:val="00A11E57"/>
    <w:rsid w:val="00A1221F"/>
    <w:rsid w:val="00A123B5"/>
    <w:rsid w:val="00A12D90"/>
    <w:rsid w:val="00A12DC0"/>
    <w:rsid w:val="00A131EB"/>
    <w:rsid w:val="00A134AC"/>
    <w:rsid w:val="00A14658"/>
    <w:rsid w:val="00A14BFA"/>
    <w:rsid w:val="00A15042"/>
    <w:rsid w:val="00A154FD"/>
    <w:rsid w:val="00A15FA7"/>
    <w:rsid w:val="00A1610E"/>
    <w:rsid w:val="00A165DE"/>
    <w:rsid w:val="00A16817"/>
    <w:rsid w:val="00A16838"/>
    <w:rsid w:val="00A1688D"/>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511"/>
    <w:rsid w:val="00A2669B"/>
    <w:rsid w:val="00A27410"/>
    <w:rsid w:val="00A27B25"/>
    <w:rsid w:val="00A27F9F"/>
    <w:rsid w:val="00A30001"/>
    <w:rsid w:val="00A30069"/>
    <w:rsid w:val="00A303E0"/>
    <w:rsid w:val="00A304F4"/>
    <w:rsid w:val="00A30794"/>
    <w:rsid w:val="00A30AD2"/>
    <w:rsid w:val="00A30E0D"/>
    <w:rsid w:val="00A30E56"/>
    <w:rsid w:val="00A314B8"/>
    <w:rsid w:val="00A31894"/>
    <w:rsid w:val="00A32611"/>
    <w:rsid w:val="00A32A9D"/>
    <w:rsid w:val="00A32D03"/>
    <w:rsid w:val="00A32D11"/>
    <w:rsid w:val="00A33E4B"/>
    <w:rsid w:val="00A33F4E"/>
    <w:rsid w:val="00A33FA9"/>
    <w:rsid w:val="00A348B6"/>
    <w:rsid w:val="00A34A0F"/>
    <w:rsid w:val="00A34AB0"/>
    <w:rsid w:val="00A34DA6"/>
    <w:rsid w:val="00A353F9"/>
    <w:rsid w:val="00A3595B"/>
    <w:rsid w:val="00A359C4"/>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B9D"/>
    <w:rsid w:val="00A43BCA"/>
    <w:rsid w:val="00A43BD9"/>
    <w:rsid w:val="00A4406E"/>
    <w:rsid w:val="00A44677"/>
    <w:rsid w:val="00A448AF"/>
    <w:rsid w:val="00A4499F"/>
    <w:rsid w:val="00A449D9"/>
    <w:rsid w:val="00A44E33"/>
    <w:rsid w:val="00A4525B"/>
    <w:rsid w:val="00A455C0"/>
    <w:rsid w:val="00A4648C"/>
    <w:rsid w:val="00A466FB"/>
    <w:rsid w:val="00A467FB"/>
    <w:rsid w:val="00A46853"/>
    <w:rsid w:val="00A46AB2"/>
    <w:rsid w:val="00A46D73"/>
    <w:rsid w:val="00A4706B"/>
    <w:rsid w:val="00A470B8"/>
    <w:rsid w:val="00A473F9"/>
    <w:rsid w:val="00A4797F"/>
    <w:rsid w:val="00A47A86"/>
    <w:rsid w:val="00A47B09"/>
    <w:rsid w:val="00A50774"/>
    <w:rsid w:val="00A5080F"/>
    <w:rsid w:val="00A50948"/>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39D"/>
    <w:rsid w:val="00A539BC"/>
    <w:rsid w:val="00A53A83"/>
    <w:rsid w:val="00A53BCF"/>
    <w:rsid w:val="00A53F81"/>
    <w:rsid w:val="00A5482A"/>
    <w:rsid w:val="00A54970"/>
    <w:rsid w:val="00A54F20"/>
    <w:rsid w:val="00A54F68"/>
    <w:rsid w:val="00A556C4"/>
    <w:rsid w:val="00A558FB"/>
    <w:rsid w:val="00A55926"/>
    <w:rsid w:val="00A56585"/>
    <w:rsid w:val="00A56F3F"/>
    <w:rsid w:val="00A5734E"/>
    <w:rsid w:val="00A57694"/>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6E5"/>
    <w:rsid w:val="00A71A18"/>
    <w:rsid w:val="00A71BBD"/>
    <w:rsid w:val="00A71BE1"/>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848"/>
    <w:rsid w:val="00A83886"/>
    <w:rsid w:val="00A83C8F"/>
    <w:rsid w:val="00A83E7D"/>
    <w:rsid w:val="00A83F45"/>
    <w:rsid w:val="00A8433E"/>
    <w:rsid w:val="00A843FD"/>
    <w:rsid w:val="00A84584"/>
    <w:rsid w:val="00A855A8"/>
    <w:rsid w:val="00A8573D"/>
    <w:rsid w:val="00A85855"/>
    <w:rsid w:val="00A85866"/>
    <w:rsid w:val="00A85992"/>
    <w:rsid w:val="00A85B79"/>
    <w:rsid w:val="00A86633"/>
    <w:rsid w:val="00A86C3C"/>
    <w:rsid w:val="00A8719A"/>
    <w:rsid w:val="00A87354"/>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69A"/>
    <w:rsid w:val="00A9472B"/>
    <w:rsid w:val="00A94A0D"/>
    <w:rsid w:val="00A94AB4"/>
    <w:rsid w:val="00A94D1E"/>
    <w:rsid w:val="00A95018"/>
    <w:rsid w:val="00A95278"/>
    <w:rsid w:val="00A9535B"/>
    <w:rsid w:val="00A955D2"/>
    <w:rsid w:val="00A95850"/>
    <w:rsid w:val="00A95B56"/>
    <w:rsid w:val="00A95C86"/>
    <w:rsid w:val="00A95D94"/>
    <w:rsid w:val="00A95DE6"/>
    <w:rsid w:val="00A9605A"/>
    <w:rsid w:val="00A9659F"/>
    <w:rsid w:val="00A968CF"/>
    <w:rsid w:val="00A96997"/>
    <w:rsid w:val="00A96E5B"/>
    <w:rsid w:val="00A970D2"/>
    <w:rsid w:val="00A9766F"/>
    <w:rsid w:val="00A97DA0"/>
    <w:rsid w:val="00A97E73"/>
    <w:rsid w:val="00AA03E3"/>
    <w:rsid w:val="00AA06E6"/>
    <w:rsid w:val="00AA098F"/>
    <w:rsid w:val="00AA114D"/>
    <w:rsid w:val="00AA11E5"/>
    <w:rsid w:val="00AA135E"/>
    <w:rsid w:val="00AA1479"/>
    <w:rsid w:val="00AA1802"/>
    <w:rsid w:val="00AA1EC5"/>
    <w:rsid w:val="00AA208A"/>
    <w:rsid w:val="00AA225E"/>
    <w:rsid w:val="00AA240B"/>
    <w:rsid w:val="00AA2A80"/>
    <w:rsid w:val="00AA2DEE"/>
    <w:rsid w:val="00AA2E42"/>
    <w:rsid w:val="00AA2E50"/>
    <w:rsid w:val="00AA2FBD"/>
    <w:rsid w:val="00AA2FFD"/>
    <w:rsid w:val="00AA3AAD"/>
    <w:rsid w:val="00AA3C0C"/>
    <w:rsid w:val="00AA421E"/>
    <w:rsid w:val="00AA424A"/>
    <w:rsid w:val="00AA4599"/>
    <w:rsid w:val="00AA48BD"/>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B03C0"/>
    <w:rsid w:val="00AB06E8"/>
    <w:rsid w:val="00AB06EF"/>
    <w:rsid w:val="00AB071F"/>
    <w:rsid w:val="00AB0B0A"/>
    <w:rsid w:val="00AB0B0D"/>
    <w:rsid w:val="00AB179A"/>
    <w:rsid w:val="00AB193C"/>
    <w:rsid w:val="00AB23CB"/>
    <w:rsid w:val="00AB2873"/>
    <w:rsid w:val="00AB3081"/>
    <w:rsid w:val="00AB31CC"/>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7D"/>
    <w:rsid w:val="00AC052A"/>
    <w:rsid w:val="00AC0A40"/>
    <w:rsid w:val="00AC0AB6"/>
    <w:rsid w:val="00AC0C22"/>
    <w:rsid w:val="00AC1570"/>
    <w:rsid w:val="00AC188C"/>
    <w:rsid w:val="00AC1891"/>
    <w:rsid w:val="00AC1C26"/>
    <w:rsid w:val="00AC1F00"/>
    <w:rsid w:val="00AC1F85"/>
    <w:rsid w:val="00AC26F2"/>
    <w:rsid w:val="00AC273A"/>
    <w:rsid w:val="00AC2B12"/>
    <w:rsid w:val="00AC33FE"/>
    <w:rsid w:val="00AC349D"/>
    <w:rsid w:val="00AC34B9"/>
    <w:rsid w:val="00AC3614"/>
    <w:rsid w:val="00AC39D5"/>
    <w:rsid w:val="00AC3BDE"/>
    <w:rsid w:val="00AC3C9F"/>
    <w:rsid w:val="00AC3EC3"/>
    <w:rsid w:val="00AC4343"/>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C7F13"/>
    <w:rsid w:val="00AD015E"/>
    <w:rsid w:val="00AD05AE"/>
    <w:rsid w:val="00AD0D65"/>
    <w:rsid w:val="00AD13B4"/>
    <w:rsid w:val="00AD13F2"/>
    <w:rsid w:val="00AD167A"/>
    <w:rsid w:val="00AD1A2A"/>
    <w:rsid w:val="00AD245F"/>
    <w:rsid w:val="00AD24B2"/>
    <w:rsid w:val="00AD24BF"/>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32D"/>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A3"/>
    <w:rsid w:val="00AE36A4"/>
    <w:rsid w:val="00AE3795"/>
    <w:rsid w:val="00AE3880"/>
    <w:rsid w:val="00AE38EE"/>
    <w:rsid w:val="00AE3C7A"/>
    <w:rsid w:val="00AE3CBC"/>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DF4"/>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72"/>
    <w:rsid w:val="00B03D03"/>
    <w:rsid w:val="00B03D44"/>
    <w:rsid w:val="00B03E40"/>
    <w:rsid w:val="00B03FF5"/>
    <w:rsid w:val="00B04C02"/>
    <w:rsid w:val="00B05051"/>
    <w:rsid w:val="00B06075"/>
    <w:rsid w:val="00B0625D"/>
    <w:rsid w:val="00B06837"/>
    <w:rsid w:val="00B069D5"/>
    <w:rsid w:val="00B06BDC"/>
    <w:rsid w:val="00B06F36"/>
    <w:rsid w:val="00B06F39"/>
    <w:rsid w:val="00B0703B"/>
    <w:rsid w:val="00B07611"/>
    <w:rsid w:val="00B07D89"/>
    <w:rsid w:val="00B07E53"/>
    <w:rsid w:val="00B07F31"/>
    <w:rsid w:val="00B1017E"/>
    <w:rsid w:val="00B1061E"/>
    <w:rsid w:val="00B11198"/>
    <w:rsid w:val="00B11941"/>
    <w:rsid w:val="00B11C6F"/>
    <w:rsid w:val="00B11EEF"/>
    <w:rsid w:val="00B11FBF"/>
    <w:rsid w:val="00B12103"/>
    <w:rsid w:val="00B122BE"/>
    <w:rsid w:val="00B129CC"/>
    <w:rsid w:val="00B12DF5"/>
    <w:rsid w:val="00B12EE8"/>
    <w:rsid w:val="00B13547"/>
    <w:rsid w:val="00B13954"/>
    <w:rsid w:val="00B13B77"/>
    <w:rsid w:val="00B13CF8"/>
    <w:rsid w:val="00B13F1B"/>
    <w:rsid w:val="00B13FA5"/>
    <w:rsid w:val="00B141F6"/>
    <w:rsid w:val="00B14B68"/>
    <w:rsid w:val="00B14BF6"/>
    <w:rsid w:val="00B14E92"/>
    <w:rsid w:val="00B14F8D"/>
    <w:rsid w:val="00B15046"/>
    <w:rsid w:val="00B1513F"/>
    <w:rsid w:val="00B15535"/>
    <w:rsid w:val="00B155D4"/>
    <w:rsid w:val="00B1577C"/>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AD4"/>
    <w:rsid w:val="00B34B41"/>
    <w:rsid w:val="00B34DFD"/>
    <w:rsid w:val="00B34EAD"/>
    <w:rsid w:val="00B34ECD"/>
    <w:rsid w:val="00B35176"/>
    <w:rsid w:val="00B3537F"/>
    <w:rsid w:val="00B353D8"/>
    <w:rsid w:val="00B353FA"/>
    <w:rsid w:val="00B357EB"/>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3186"/>
    <w:rsid w:val="00B431B8"/>
    <w:rsid w:val="00B43347"/>
    <w:rsid w:val="00B43761"/>
    <w:rsid w:val="00B439A9"/>
    <w:rsid w:val="00B43AEA"/>
    <w:rsid w:val="00B43E31"/>
    <w:rsid w:val="00B43E60"/>
    <w:rsid w:val="00B43FE0"/>
    <w:rsid w:val="00B443CB"/>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E98"/>
    <w:rsid w:val="00B47EA5"/>
    <w:rsid w:val="00B502E2"/>
    <w:rsid w:val="00B50494"/>
    <w:rsid w:val="00B504E2"/>
    <w:rsid w:val="00B50DD6"/>
    <w:rsid w:val="00B50FA0"/>
    <w:rsid w:val="00B512D2"/>
    <w:rsid w:val="00B518B0"/>
    <w:rsid w:val="00B52021"/>
    <w:rsid w:val="00B523A1"/>
    <w:rsid w:val="00B5255A"/>
    <w:rsid w:val="00B5268B"/>
    <w:rsid w:val="00B528D0"/>
    <w:rsid w:val="00B52B09"/>
    <w:rsid w:val="00B536F0"/>
    <w:rsid w:val="00B5388D"/>
    <w:rsid w:val="00B53903"/>
    <w:rsid w:val="00B53C25"/>
    <w:rsid w:val="00B53C72"/>
    <w:rsid w:val="00B540B9"/>
    <w:rsid w:val="00B543AF"/>
    <w:rsid w:val="00B54455"/>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57937"/>
    <w:rsid w:val="00B601B9"/>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2CB"/>
    <w:rsid w:val="00B64524"/>
    <w:rsid w:val="00B6496B"/>
    <w:rsid w:val="00B64B42"/>
    <w:rsid w:val="00B651B2"/>
    <w:rsid w:val="00B65675"/>
    <w:rsid w:val="00B657C7"/>
    <w:rsid w:val="00B659F7"/>
    <w:rsid w:val="00B65B8A"/>
    <w:rsid w:val="00B65EE8"/>
    <w:rsid w:val="00B66384"/>
    <w:rsid w:val="00B6652A"/>
    <w:rsid w:val="00B667FA"/>
    <w:rsid w:val="00B668C9"/>
    <w:rsid w:val="00B66926"/>
    <w:rsid w:val="00B66976"/>
    <w:rsid w:val="00B67070"/>
    <w:rsid w:val="00B673C2"/>
    <w:rsid w:val="00B67BC3"/>
    <w:rsid w:val="00B70161"/>
    <w:rsid w:val="00B70173"/>
    <w:rsid w:val="00B702D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8B9"/>
    <w:rsid w:val="00B72B84"/>
    <w:rsid w:val="00B72F16"/>
    <w:rsid w:val="00B7318B"/>
    <w:rsid w:val="00B73832"/>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98E"/>
    <w:rsid w:val="00B80BEF"/>
    <w:rsid w:val="00B80D1C"/>
    <w:rsid w:val="00B80D34"/>
    <w:rsid w:val="00B80D86"/>
    <w:rsid w:val="00B810E1"/>
    <w:rsid w:val="00B8113F"/>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3F9F"/>
    <w:rsid w:val="00B84207"/>
    <w:rsid w:val="00B84373"/>
    <w:rsid w:val="00B8458D"/>
    <w:rsid w:val="00B845B7"/>
    <w:rsid w:val="00B847FA"/>
    <w:rsid w:val="00B84AB2"/>
    <w:rsid w:val="00B84C87"/>
    <w:rsid w:val="00B85189"/>
    <w:rsid w:val="00B851C4"/>
    <w:rsid w:val="00B85413"/>
    <w:rsid w:val="00B8571F"/>
    <w:rsid w:val="00B85A32"/>
    <w:rsid w:val="00B85BA7"/>
    <w:rsid w:val="00B86035"/>
    <w:rsid w:val="00B861EF"/>
    <w:rsid w:val="00B862CC"/>
    <w:rsid w:val="00B863A2"/>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3008"/>
    <w:rsid w:val="00B9327B"/>
    <w:rsid w:val="00B93398"/>
    <w:rsid w:val="00B93E8A"/>
    <w:rsid w:val="00B940D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F06"/>
    <w:rsid w:val="00BA00D7"/>
    <w:rsid w:val="00BA092C"/>
    <w:rsid w:val="00BA09BE"/>
    <w:rsid w:val="00BA09C6"/>
    <w:rsid w:val="00BA0D1E"/>
    <w:rsid w:val="00BA1366"/>
    <w:rsid w:val="00BA1433"/>
    <w:rsid w:val="00BA1F08"/>
    <w:rsid w:val="00BA210C"/>
    <w:rsid w:val="00BA234D"/>
    <w:rsid w:val="00BA267D"/>
    <w:rsid w:val="00BA2814"/>
    <w:rsid w:val="00BA3288"/>
    <w:rsid w:val="00BA415B"/>
    <w:rsid w:val="00BA41E2"/>
    <w:rsid w:val="00BA422D"/>
    <w:rsid w:val="00BA4DA1"/>
    <w:rsid w:val="00BA4FC7"/>
    <w:rsid w:val="00BA5217"/>
    <w:rsid w:val="00BA546D"/>
    <w:rsid w:val="00BA5E6C"/>
    <w:rsid w:val="00BA6128"/>
    <w:rsid w:val="00BA6159"/>
    <w:rsid w:val="00BA6465"/>
    <w:rsid w:val="00BA696D"/>
    <w:rsid w:val="00BA6B6A"/>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DCF"/>
    <w:rsid w:val="00BB6DF8"/>
    <w:rsid w:val="00BB75A2"/>
    <w:rsid w:val="00BB7832"/>
    <w:rsid w:val="00BB7855"/>
    <w:rsid w:val="00BB7FC1"/>
    <w:rsid w:val="00BC05F4"/>
    <w:rsid w:val="00BC0819"/>
    <w:rsid w:val="00BC1009"/>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2B"/>
    <w:rsid w:val="00BD7B68"/>
    <w:rsid w:val="00BE02B4"/>
    <w:rsid w:val="00BE03BC"/>
    <w:rsid w:val="00BE0D4A"/>
    <w:rsid w:val="00BE10DF"/>
    <w:rsid w:val="00BE14E1"/>
    <w:rsid w:val="00BE1C28"/>
    <w:rsid w:val="00BE23D4"/>
    <w:rsid w:val="00BE29DC"/>
    <w:rsid w:val="00BE2B73"/>
    <w:rsid w:val="00BE2D34"/>
    <w:rsid w:val="00BE2F7A"/>
    <w:rsid w:val="00BE30D4"/>
    <w:rsid w:val="00BE3202"/>
    <w:rsid w:val="00BE34FB"/>
    <w:rsid w:val="00BE39A1"/>
    <w:rsid w:val="00BE3CF5"/>
    <w:rsid w:val="00BE4808"/>
    <w:rsid w:val="00BE518B"/>
    <w:rsid w:val="00BE5663"/>
    <w:rsid w:val="00BE5A11"/>
    <w:rsid w:val="00BE5C87"/>
    <w:rsid w:val="00BE6261"/>
    <w:rsid w:val="00BE6463"/>
    <w:rsid w:val="00BE64BB"/>
    <w:rsid w:val="00BE64FD"/>
    <w:rsid w:val="00BE66C8"/>
    <w:rsid w:val="00BE6C0A"/>
    <w:rsid w:val="00BE79C0"/>
    <w:rsid w:val="00BE7DA5"/>
    <w:rsid w:val="00BF003A"/>
    <w:rsid w:val="00BF0298"/>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042"/>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5FF"/>
    <w:rsid w:val="00C03A4C"/>
    <w:rsid w:val="00C03BD9"/>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0F33"/>
    <w:rsid w:val="00C11AA8"/>
    <w:rsid w:val="00C12106"/>
    <w:rsid w:val="00C12347"/>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996"/>
    <w:rsid w:val="00C22C44"/>
    <w:rsid w:val="00C22DEC"/>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557"/>
    <w:rsid w:val="00C43875"/>
    <w:rsid w:val="00C4389F"/>
    <w:rsid w:val="00C43FF0"/>
    <w:rsid w:val="00C44309"/>
    <w:rsid w:val="00C446A4"/>
    <w:rsid w:val="00C44935"/>
    <w:rsid w:val="00C452B1"/>
    <w:rsid w:val="00C4537A"/>
    <w:rsid w:val="00C455F4"/>
    <w:rsid w:val="00C45918"/>
    <w:rsid w:val="00C45989"/>
    <w:rsid w:val="00C45B4D"/>
    <w:rsid w:val="00C45E12"/>
    <w:rsid w:val="00C463A3"/>
    <w:rsid w:val="00C46769"/>
    <w:rsid w:val="00C46A7D"/>
    <w:rsid w:val="00C46E30"/>
    <w:rsid w:val="00C478E5"/>
    <w:rsid w:val="00C478ED"/>
    <w:rsid w:val="00C47A80"/>
    <w:rsid w:val="00C47A87"/>
    <w:rsid w:val="00C47E13"/>
    <w:rsid w:val="00C50762"/>
    <w:rsid w:val="00C508EF"/>
    <w:rsid w:val="00C509A9"/>
    <w:rsid w:val="00C50CB3"/>
    <w:rsid w:val="00C50E42"/>
    <w:rsid w:val="00C51381"/>
    <w:rsid w:val="00C51C6D"/>
    <w:rsid w:val="00C521D1"/>
    <w:rsid w:val="00C52445"/>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74B"/>
    <w:rsid w:val="00C57805"/>
    <w:rsid w:val="00C5780D"/>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A02"/>
    <w:rsid w:val="00C63B71"/>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71E0"/>
    <w:rsid w:val="00C6755A"/>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4A"/>
    <w:rsid w:val="00C74B87"/>
    <w:rsid w:val="00C74C96"/>
    <w:rsid w:val="00C74E4F"/>
    <w:rsid w:val="00C7534C"/>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704"/>
    <w:rsid w:val="00C8287D"/>
    <w:rsid w:val="00C82935"/>
    <w:rsid w:val="00C829A7"/>
    <w:rsid w:val="00C82FA4"/>
    <w:rsid w:val="00C830A8"/>
    <w:rsid w:val="00C83814"/>
    <w:rsid w:val="00C8398C"/>
    <w:rsid w:val="00C840B5"/>
    <w:rsid w:val="00C84CCE"/>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43D"/>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EFF"/>
    <w:rsid w:val="00CA00E6"/>
    <w:rsid w:val="00CA03EC"/>
    <w:rsid w:val="00CA046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355"/>
    <w:rsid w:val="00CB1965"/>
    <w:rsid w:val="00CB19D0"/>
    <w:rsid w:val="00CB1E1D"/>
    <w:rsid w:val="00CB2381"/>
    <w:rsid w:val="00CB2524"/>
    <w:rsid w:val="00CB27C4"/>
    <w:rsid w:val="00CB2BD5"/>
    <w:rsid w:val="00CB2EE2"/>
    <w:rsid w:val="00CB2F0F"/>
    <w:rsid w:val="00CB377F"/>
    <w:rsid w:val="00CB3818"/>
    <w:rsid w:val="00CB3D79"/>
    <w:rsid w:val="00CB434F"/>
    <w:rsid w:val="00CB4510"/>
    <w:rsid w:val="00CB490D"/>
    <w:rsid w:val="00CB49C7"/>
    <w:rsid w:val="00CB4AB8"/>
    <w:rsid w:val="00CB4D0F"/>
    <w:rsid w:val="00CB4EC8"/>
    <w:rsid w:val="00CB4F67"/>
    <w:rsid w:val="00CB51C6"/>
    <w:rsid w:val="00CB52E4"/>
    <w:rsid w:val="00CB540E"/>
    <w:rsid w:val="00CB5526"/>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D0431"/>
    <w:rsid w:val="00CD04B3"/>
    <w:rsid w:val="00CD0A0B"/>
    <w:rsid w:val="00CD0BED"/>
    <w:rsid w:val="00CD17BB"/>
    <w:rsid w:val="00CD1BE1"/>
    <w:rsid w:val="00CD1C2E"/>
    <w:rsid w:val="00CD1C6D"/>
    <w:rsid w:val="00CD1D5D"/>
    <w:rsid w:val="00CD1E0C"/>
    <w:rsid w:val="00CD259D"/>
    <w:rsid w:val="00CD2F80"/>
    <w:rsid w:val="00CD32F6"/>
    <w:rsid w:val="00CD331E"/>
    <w:rsid w:val="00CD3E75"/>
    <w:rsid w:val="00CD4302"/>
    <w:rsid w:val="00CD457C"/>
    <w:rsid w:val="00CD4BAB"/>
    <w:rsid w:val="00CD4FA8"/>
    <w:rsid w:val="00CD53C5"/>
    <w:rsid w:val="00CD58EB"/>
    <w:rsid w:val="00CD58F0"/>
    <w:rsid w:val="00CD5B5F"/>
    <w:rsid w:val="00CD5C4B"/>
    <w:rsid w:val="00CD5E16"/>
    <w:rsid w:val="00CD6BC9"/>
    <w:rsid w:val="00CD6F10"/>
    <w:rsid w:val="00CD74E2"/>
    <w:rsid w:val="00CD7756"/>
    <w:rsid w:val="00CD7B9B"/>
    <w:rsid w:val="00CE04A0"/>
    <w:rsid w:val="00CE04BA"/>
    <w:rsid w:val="00CE06BB"/>
    <w:rsid w:val="00CE096F"/>
    <w:rsid w:val="00CE0B54"/>
    <w:rsid w:val="00CE19A2"/>
    <w:rsid w:val="00CE1BA7"/>
    <w:rsid w:val="00CE1C0D"/>
    <w:rsid w:val="00CE1E58"/>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97B"/>
    <w:rsid w:val="00CE5A60"/>
    <w:rsid w:val="00CE5BAC"/>
    <w:rsid w:val="00CE5CDD"/>
    <w:rsid w:val="00CE5F3E"/>
    <w:rsid w:val="00CE6507"/>
    <w:rsid w:val="00CE6881"/>
    <w:rsid w:val="00CE6C14"/>
    <w:rsid w:val="00CE6C9D"/>
    <w:rsid w:val="00CE6FC1"/>
    <w:rsid w:val="00CE6FF8"/>
    <w:rsid w:val="00CE7503"/>
    <w:rsid w:val="00CE7537"/>
    <w:rsid w:val="00CE756A"/>
    <w:rsid w:val="00CE7922"/>
    <w:rsid w:val="00CE7E60"/>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D0D"/>
    <w:rsid w:val="00D03DE2"/>
    <w:rsid w:val="00D03E32"/>
    <w:rsid w:val="00D0454B"/>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6BB"/>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3F1F"/>
    <w:rsid w:val="00D2444D"/>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17E0"/>
    <w:rsid w:val="00D321C8"/>
    <w:rsid w:val="00D32604"/>
    <w:rsid w:val="00D328FB"/>
    <w:rsid w:val="00D32ACA"/>
    <w:rsid w:val="00D330EB"/>
    <w:rsid w:val="00D330EE"/>
    <w:rsid w:val="00D3355B"/>
    <w:rsid w:val="00D339CB"/>
    <w:rsid w:val="00D34272"/>
    <w:rsid w:val="00D34831"/>
    <w:rsid w:val="00D34EF1"/>
    <w:rsid w:val="00D34F79"/>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B05"/>
    <w:rsid w:val="00D40B68"/>
    <w:rsid w:val="00D40FB0"/>
    <w:rsid w:val="00D4103F"/>
    <w:rsid w:val="00D41104"/>
    <w:rsid w:val="00D41201"/>
    <w:rsid w:val="00D414AD"/>
    <w:rsid w:val="00D41A2A"/>
    <w:rsid w:val="00D41CC9"/>
    <w:rsid w:val="00D41D2B"/>
    <w:rsid w:val="00D41D56"/>
    <w:rsid w:val="00D41DAE"/>
    <w:rsid w:val="00D421F8"/>
    <w:rsid w:val="00D42F20"/>
    <w:rsid w:val="00D432BD"/>
    <w:rsid w:val="00D43522"/>
    <w:rsid w:val="00D43B1C"/>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FC"/>
    <w:rsid w:val="00D7048B"/>
    <w:rsid w:val="00D707F4"/>
    <w:rsid w:val="00D709C0"/>
    <w:rsid w:val="00D70AEC"/>
    <w:rsid w:val="00D70D33"/>
    <w:rsid w:val="00D70DC2"/>
    <w:rsid w:val="00D70DE6"/>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3108"/>
    <w:rsid w:val="00D83612"/>
    <w:rsid w:val="00D836CF"/>
    <w:rsid w:val="00D83783"/>
    <w:rsid w:val="00D83834"/>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AC"/>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462"/>
    <w:rsid w:val="00DC2616"/>
    <w:rsid w:val="00DC281D"/>
    <w:rsid w:val="00DC2AA2"/>
    <w:rsid w:val="00DC2AC7"/>
    <w:rsid w:val="00DC2D9F"/>
    <w:rsid w:val="00DC306B"/>
    <w:rsid w:val="00DC30E7"/>
    <w:rsid w:val="00DC311B"/>
    <w:rsid w:val="00DC335D"/>
    <w:rsid w:val="00DC352A"/>
    <w:rsid w:val="00DC3665"/>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0A"/>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D0903"/>
    <w:rsid w:val="00DD09A1"/>
    <w:rsid w:val="00DD1493"/>
    <w:rsid w:val="00DD18A1"/>
    <w:rsid w:val="00DD18A7"/>
    <w:rsid w:val="00DD1ADC"/>
    <w:rsid w:val="00DD1CFF"/>
    <w:rsid w:val="00DD1E0C"/>
    <w:rsid w:val="00DD1E60"/>
    <w:rsid w:val="00DD1F94"/>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6B3"/>
    <w:rsid w:val="00DE0F23"/>
    <w:rsid w:val="00DE0F34"/>
    <w:rsid w:val="00DE10B9"/>
    <w:rsid w:val="00DE144F"/>
    <w:rsid w:val="00DE19FD"/>
    <w:rsid w:val="00DE1A27"/>
    <w:rsid w:val="00DE1B60"/>
    <w:rsid w:val="00DE21C0"/>
    <w:rsid w:val="00DE2471"/>
    <w:rsid w:val="00DE24C7"/>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4A4"/>
    <w:rsid w:val="00DF6B3D"/>
    <w:rsid w:val="00DF6EBB"/>
    <w:rsid w:val="00DF735B"/>
    <w:rsid w:val="00DF7594"/>
    <w:rsid w:val="00DF7BFA"/>
    <w:rsid w:val="00DF7D8C"/>
    <w:rsid w:val="00E003FF"/>
    <w:rsid w:val="00E00601"/>
    <w:rsid w:val="00E00B9A"/>
    <w:rsid w:val="00E00C9B"/>
    <w:rsid w:val="00E00F8B"/>
    <w:rsid w:val="00E010E6"/>
    <w:rsid w:val="00E0118A"/>
    <w:rsid w:val="00E013AC"/>
    <w:rsid w:val="00E013DA"/>
    <w:rsid w:val="00E013EA"/>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445"/>
    <w:rsid w:val="00E1069D"/>
    <w:rsid w:val="00E107FC"/>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695"/>
    <w:rsid w:val="00E148E4"/>
    <w:rsid w:val="00E14C6D"/>
    <w:rsid w:val="00E1517F"/>
    <w:rsid w:val="00E15619"/>
    <w:rsid w:val="00E15C9D"/>
    <w:rsid w:val="00E15FD0"/>
    <w:rsid w:val="00E1605C"/>
    <w:rsid w:val="00E162B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431"/>
    <w:rsid w:val="00E26544"/>
    <w:rsid w:val="00E265D8"/>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24BD"/>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862"/>
    <w:rsid w:val="00E36D5B"/>
    <w:rsid w:val="00E36E77"/>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ABD"/>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47C06"/>
    <w:rsid w:val="00E5000E"/>
    <w:rsid w:val="00E502C8"/>
    <w:rsid w:val="00E5033E"/>
    <w:rsid w:val="00E50837"/>
    <w:rsid w:val="00E50F38"/>
    <w:rsid w:val="00E51085"/>
    <w:rsid w:val="00E512A5"/>
    <w:rsid w:val="00E515C5"/>
    <w:rsid w:val="00E5172C"/>
    <w:rsid w:val="00E517E4"/>
    <w:rsid w:val="00E51B20"/>
    <w:rsid w:val="00E5225A"/>
    <w:rsid w:val="00E5254B"/>
    <w:rsid w:val="00E5291B"/>
    <w:rsid w:val="00E52A8B"/>
    <w:rsid w:val="00E52F9E"/>
    <w:rsid w:val="00E5320A"/>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D0B"/>
    <w:rsid w:val="00E67204"/>
    <w:rsid w:val="00E67833"/>
    <w:rsid w:val="00E67BA3"/>
    <w:rsid w:val="00E67CDB"/>
    <w:rsid w:val="00E70697"/>
    <w:rsid w:val="00E70787"/>
    <w:rsid w:val="00E70AC5"/>
    <w:rsid w:val="00E70C98"/>
    <w:rsid w:val="00E70F09"/>
    <w:rsid w:val="00E70F47"/>
    <w:rsid w:val="00E712BD"/>
    <w:rsid w:val="00E71353"/>
    <w:rsid w:val="00E71456"/>
    <w:rsid w:val="00E71AF8"/>
    <w:rsid w:val="00E71BC0"/>
    <w:rsid w:val="00E71D7E"/>
    <w:rsid w:val="00E72339"/>
    <w:rsid w:val="00E725F8"/>
    <w:rsid w:val="00E7285A"/>
    <w:rsid w:val="00E738B1"/>
    <w:rsid w:val="00E739BA"/>
    <w:rsid w:val="00E73C4D"/>
    <w:rsid w:val="00E73C78"/>
    <w:rsid w:val="00E73D4E"/>
    <w:rsid w:val="00E73EA7"/>
    <w:rsid w:val="00E749F1"/>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931"/>
    <w:rsid w:val="00E82BA1"/>
    <w:rsid w:val="00E832A0"/>
    <w:rsid w:val="00E833C8"/>
    <w:rsid w:val="00E833EE"/>
    <w:rsid w:val="00E8365F"/>
    <w:rsid w:val="00E83ADF"/>
    <w:rsid w:val="00E83D40"/>
    <w:rsid w:val="00E83F69"/>
    <w:rsid w:val="00E84383"/>
    <w:rsid w:val="00E84792"/>
    <w:rsid w:val="00E84BC5"/>
    <w:rsid w:val="00E8514E"/>
    <w:rsid w:val="00E852AE"/>
    <w:rsid w:val="00E85307"/>
    <w:rsid w:val="00E8550B"/>
    <w:rsid w:val="00E8551C"/>
    <w:rsid w:val="00E8558A"/>
    <w:rsid w:val="00E85C2C"/>
    <w:rsid w:val="00E861A5"/>
    <w:rsid w:val="00E867BC"/>
    <w:rsid w:val="00E86DEF"/>
    <w:rsid w:val="00E86E51"/>
    <w:rsid w:val="00E87222"/>
    <w:rsid w:val="00E874C6"/>
    <w:rsid w:val="00E87637"/>
    <w:rsid w:val="00E87858"/>
    <w:rsid w:val="00E87878"/>
    <w:rsid w:val="00E87BCC"/>
    <w:rsid w:val="00E87DE0"/>
    <w:rsid w:val="00E905F6"/>
    <w:rsid w:val="00E905FB"/>
    <w:rsid w:val="00E9088E"/>
    <w:rsid w:val="00E90A89"/>
    <w:rsid w:val="00E90B83"/>
    <w:rsid w:val="00E910FF"/>
    <w:rsid w:val="00E912FF"/>
    <w:rsid w:val="00E91485"/>
    <w:rsid w:val="00E923C3"/>
    <w:rsid w:val="00E9259C"/>
    <w:rsid w:val="00E925F5"/>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A01BD"/>
    <w:rsid w:val="00EA0846"/>
    <w:rsid w:val="00EA1525"/>
    <w:rsid w:val="00EA1B4A"/>
    <w:rsid w:val="00EA1B9C"/>
    <w:rsid w:val="00EA1C54"/>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0D42"/>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411"/>
    <w:rsid w:val="00EB7718"/>
    <w:rsid w:val="00EB7792"/>
    <w:rsid w:val="00EB78BE"/>
    <w:rsid w:val="00EC06E6"/>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963"/>
    <w:rsid w:val="00EC3CC1"/>
    <w:rsid w:val="00EC46E3"/>
    <w:rsid w:val="00EC5BC9"/>
    <w:rsid w:val="00EC5E01"/>
    <w:rsid w:val="00EC65D8"/>
    <w:rsid w:val="00EC6866"/>
    <w:rsid w:val="00EC69DD"/>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959"/>
    <w:rsid w:val="00ED6C2F"/>
    <w:rsid w:val="00ED6E3E"/>
    <w:rsid w:val="00ED6EEC"/>
    <w:rsid w:val="00ED6FFE"/>
    <w:rsid w:val="00ED70D3"/>
    <w:rsid w:val="00ED787A"/>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53F"/>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40E"/>
    <w:rsid w:val="00EF379E"/>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294"/>
    <w:rsid w:val="00EF6545"/>
    <w:rsid w:val="00EF6935"/>
    <w:rsid w:val="00EF6954"/>
    <w:rsid w:val="00EF6D58"/>
    <w:rsid w:val="00EF6EAA"/>
    <w:rsid w:val="00EF707B"/>
    <w:rsid w:val="00EF72F2"/>
    <w:rsid w:val="00EF7DB5"/>
    <w:rsid w:val="00F0040C"/>
    <w:rsid w:val="00F0066D"/>
    <w:rsid w:val="00F009E7"/>
    <w:rsid w:val="00F00B89"/>
    <w:rsid w:val="00F00E2C"/>
    <w:rsid w:val="00F00E67"/>
    <w:rsid w:val="00F0102F"/>
    <w:rsid w:val="00F010D0"/>
    <w:rsid w:val="00F01450"/>
    <w:rsid w:val="00F01621"/>
    <w:rsid w:val="00F01780"/>
    <w:rsid w:val="00F022AE"/>
    <w:rsid w:val="00F0290D"/>
    <w:rsid w:val="00F02985"/>
    <w:rsid w:val="00F02C8E"/>
    <w:rsid w:val="00F03602"/>
    <w:rsid w:val="00F03615"/>
    <w:rsid w:val="00F03983"/>
    <w:rsid w:val="00F039B5"/>
    <w:rsid w:val="00F03EDB"/>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63E"/>
    <w:rsid w:val="00F10824"/>
    <w:rsid w:val="00F10AEA"/>
    <w:rsid w:val="00F10C10"/>
    <w:rsid w:val="00F10EA2"/>
    <w:rsid w:val="00F10F25"/>
    <w:rsid w:val="00F1160B"/>
    <w:rsid w:val="00F118AE"/>
    <w:rsid w:val="00F11A01"/>
    <w:rsid w:val="00F11CA2"/>
    <w:rsid w:val="00F11D9B"/>
    <w:rsid w:val="00F11E75"/>
    <w:rsid w:val="00F120FE"/>
    <w:rsid w:val="00F12110"/>
    <w:rsid w:val="00F12569"/>
    <w:rsid w:val="00F12A98"/>
    <w:rsid w:val="00F130FD"/>
    <w:rsid w:val="00F134F1"/>
    <w:rsid w:val="00F13501"/>
    <w:rsid w:val="00F137AA"/>
    <w:rsid w:val="00F1381F"/>
    <w:rsid w:val="00F13AB1"/>
    <w:rsid w:val="00F1416E"/>
    <w:rsid w:val="00F141B0"/>
    <w:rsid w:val="00F1496A"/>
    <w:rsid w:val="00F155A4"/>
    <w:rsid w:val="00F15609"/>
    <w:rsid w:val="00F15709"/>
    <w:rsid w:val="00F15A08"/>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6B95"/>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6C7"/>
    <w:rsid w:val="00F6075A"/>
    <w:rsid w:val="00F60BC5"/>
    <w:rsid w:val="00F60DC5"/>
    <w:rsid w:val="00F610FC"/>
    <w:rsid w:val="00F6149A"/>
    <w:rsid w:val="00F61D03"/>
    <w:rsid w:val="00F6256A"/>
    <w:rsid w:val="00F627A6"/>
    <w:rsid w:val="00F63260"/>
    <w:rsid w:val="00F634E7"/>
    <w:rsid w:val="00F636D3"/>
    <w:rsid w:val="00F637B8"/>
    <w:rsid w:val="00F63DEF"/>
    <w:rsid w:val="00F643CC"/>
    <w:rsid w:val="00F647BD"/>
    <w:rsid w:val="00F64CFE"/>
    <w:rsid w:val="00F64E72"/>
    <w:rsid w:val="00F64FCF"/>
    <w:rsid w:val="00F6543C"/>
    <w:rsid w:val="00F65466"/>
    <w:rsid w:val="00F65524"/>
    <w:rsid w:val="00F657AB"/>
    <w:rsid w:val="00F66135"/>
    <w:rsid w:val="00F66174"/>
    <w:rsid w:val="00F664C0"/>
    <w:rsid w:val="00F6655B"/>
    <w:rsid w:val="00F6692C"/>
    <w:rsid w:val="00F669BA"/>
    <w:rsid w:val="00F66E81"/>
    <w:rsid w:val="00F67152"/>
    <w:rsid w:val="00F67717"/>
    <w:rsid w:val="00F67864"/>
    <w:rsid w:val="00F67948"/>
    <w:rsid w:val="00F67988"/>
    <w:rsid w:val="00F67E22"/>
    <w:rsid w:val="00F709E2"/>
    <w:rsid w:val="00F70B89"/>
    <w:rsid w:val="00F71191"/>
    <w:rsid w:val="00F71595"/>
    <w:rsid w:val="00F71AAB"/>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98B"/>
    <w:rsid w:val="00F76A25"/>
    <w:rsid w:val="00F76BD7"/>
    <w:rsid w:val="00F76F00"/>
    <w:rsid w:val="00F7766A"/>
    <w:rsid w:val="00F776C4"/>
    <w:rsid w:val="00F77AC9"/>
    <w:rsid w:val="00F77C32"/>
    <w:rsid w:val="00F802AD"/>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734"/>
    <w:rsid w:val="00F91A3C"/>
    <w:rsid w:val="00F91EA2"/>
    <w:rsid w:val="00F92036"/>
    <w:rsid w:val="00F920BC"/>
    <w:rsid w:val="00F921FB"/>
    <w:rsid w:val="00F9225C"/>
    <w:rsid w:val="00F9228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52E"/>
    <w:rsid w:val="00F965ED"/>
    <w:rsid w:val="00F965F5"/>
    <w:rsid w:val="00F96F8C"/>
    <w:rsid w:val="00F973FB"/>
    <w:rsid w:val="00F97866"/>
    <w:rsid w:val="00F979CE"/>
    <w:rsid w:val="00F979F2"/>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D1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1B6"/>
    <w:rsid w:val="00FD294C"/>
    <w:rsid w:val="00FD3243"/>
    <w:rsid w:val="00FD32CE"/>
    <w:rsid w:val="00FD3B68"/>
    <w:rsid w:val="00FD3D0B"/>
    <w:rsid w:val="00FD3D8A"/>
    <w:rsid w:val="00FD409B"/>
    <w:rsid w:val="00FD47F3"/>
    <w:rsid w:val="00FD4912"/>
    <w:rsid w:val="00FD493A"/>
    <w:rsid w:val="00FD51B2"/>
    <w:rsid w:val="00FD567A"/>
    <w:rsid w:val="00FD5B72"/>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2D0B"/>
    <w:rsid w:val="00FE3490"/>
    <w:rsid w:val="00FE3AB9"/>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D60"/>
    <w:rsid w:val="00FF4060"/>
    <w:rsid w:val="00FF40F4"/>
    <w:rsid w:val="00FF42FB"/>
    <w:rsid w:val="00FF4AEB"/>
    <w:rsid w:val="00FF4EA9"/>
    <w:rsid w:val="00FF4F60"/>
    <w:rsid w:val="00FF4FF5"/>
    <w:rsid w:val="00FF507B"/>
    <w:rsid w:val="00FF5293"/>
    <w:rsid w:val="00FF568D"/>
    <w:rsid w:val="00FF5F67"/>
    <w:rsid w:val="00FF647B"/>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44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244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444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857A40"/>
    <w:rPr>
      <w:rFonts w:ascii="Times New Roman" w:hAnsi="Times New Roman"/>
      <w:sz w:val="22"/>
    </w:rPr>
  </w:style>
  <w:style w:type="table" w:customStyle="1" w:styleId="TableGrid1">
    <w:name w:val="Table Grid1"/>
    <w:basedOn w:val="TableNormal"/>
    <w:next w:val="TableGrid"/>
    <w:rsid w:val="00B357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F7BA5-451E-4375-85EF-B1FEA79D4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1623</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2019-10-04T13:42:00Z</dcterms:created>
  <dcterms:modified xsi:type="dcterms:W3CDTF">2019-10-04T13:42:00Z</dcterms:modified>
</cp:coreProperties>
</file>